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48" w:rsidRPr="00E12048" w:rsidRDefault="00E12048" w:rsidP="006D558F">
      <w:pPr>
        <w:spacing w:before="240" w:afterLines="50" w:after="156"/>
        <w:jc w:val="center"/>
        <w:rPr>
          <w:rFonts w:ascii="Times New Roman" w:eastAsia="宋体" w:hAnsi="Times New Roman" w:cs="Times New Roman"/>
          <w:b/>
          <w:sz w:val="32"/>
          <w:szCs w:val="32"/>
        </w:rPr>
      </w:pPr>
      <w:r w:rsidRPr="00E12048">
        <w:rPr>
          <w:rFonts w:ascii="Times New Roman" w:eastAsia="宋体" w:hAnsi="Times New Roman" w:cs="Times New Roman"/>
          <w:b/>
          <w:bCs/>
          <w:kern w:val="0"/>
          <w:sz w:val="32"/>
          <w:szCs w:val="32"/>
        </w:rPr>
        <w:t>《自动控制理论</w:t>
      </w:r>
      <w:r w:rsidRPr="00E12048">
        <w:rPr>
          <w:rFonts w:ascii="Times New Roman" w:eastAsia="宋体" w:hAnsi="Times New Roman" w:cs="Times New Roman"/>
          <w:b/>
          <w:bCs/>
          <w:kern w:val="0"/>
          <w:sz w:val="32"/>
          <w:szCs w:val="32"/>
        </w:rPr>
        <w:t>II</w:t>
      </w:r>
      <w:r w:rsidRPr="00E12048">
        <w:rPr>
          <w:rFonts w:ascii="Times New Roman" w:eastAsia="宋体" w:hAnsi="Times New Roman" w:cs="Times New Roman"/>
          <w:b/>
          <w:bCs/>
          <w:kern w:val="0"/>
          <w:sz w:val="32"/>
          <w:szCs w:val="32"/>
        </w:rPr>
        <w:t>》</w:t>
      </w:r>
    </w:p>
    <w:p w:rsidR="00E12048" w:rsidRPr="00E12048" w:rsidRDefault="00E12048" w:rsidP="00E12048">
      <w:pPr>
        <w:spacing w:line="300" w:lineRule="auto"/>
        <w:jc w:val="left"/>
        <w:rPr>
          <w:rFonts w:ascii="Times New Roman" w:eastAsia="宋体" w:hAnsi="Times New Roman" w:cs="Times New Roman"/>
          <w:b/>
          <w:color w:val="0000FF"/>
          <w:szCs w:val="21"/>
        </w:rPr>
      </w:pPr>
      <w:r w:rsidRPr="00E12048">
        <w:rPr>
          <w:rFonts w:ascii="Times New Roman" w:eastAsia="宋体" w:hAnsi="Times New Roman" w:cs="Times New Roman"/>
          <w:b/>
          <w:szCs w:val="21"/>
        </w:rPr>
        <w:t>课程编号：</w:t>
      </w:r>
      <w:r w:rsidRPr="00E12048">
        <w:rPr>
          <w:rFonts w:ascii="Times New Roman" w:eastAsia="宋体" w:hAnsi="Times New Roman" w:cs="Times New Roman"/>
          <w:b/>
          <w:szCs w:val="21"/>
        </w:rPr>
        <w:t>102063139</w:t>
      </w:r>
    </w:p>
    <w:p w:rsidR="00E12048" w:rsidRPr="00E12048" w:rsidRDefault="00E12048" w:rsidP="00E12048">
      <w:pPr>
        <w:spacing w:line="300" w:lineRule="auto"/>
        <w:jc w:val="left"/>
        <w:rPr>
          <w:rFonts w:ascii="Times New Roman" w:eastAsia="宋体" w:hAnsi="Times New Roman" w:cs="Times New Roman"/>
          <w:b/>
          <w:szCs w:val="21"/>
        </w:rPr>
      </w:pPr>
      <w:r w:rsidRPr="00E12048">
        <w:rPr>
          <w:rFonts w:ascii="Times New Roman" w:eastAsia="宋体" w:hAnsi="Times New Roman" w:cs="Times New Roman"/>
          <w:b/>
          <w:szCs w:val="21"/>
        </w:rPr>
        <w:t>课程名称：自动控制理论</w:t>
      </w:r>
      <w:r w:rsidRPr="00E12048">
        <w:rPr>
          <w:rFonts w:ascii="Times New Roman" w:eastAsia="宋体" w:hAnsi="Times New Roman" w:cs="Times New Roman"/>
          <w:b/>
          <w:szCs w:val="21"/>
        </w:rPr>
        <w:t>II</w:t>
      </w:r>
    </w:p>
    <w:p w:rsidR="00E12048" w:rsidRPr="00E12048" w:rsidRDefault="00E12048" w:rsidP="00E12048">
      <w:pPr>
        <w:spacing w:line="300" w:lineRule="auto"/>
        <w:jc w:val="left"/>
        <w:rPr>
          <w:rFonts w:ascii="Times New Roman" w:eastAsia="宋体" w:hAnsi="Times New Roman" w:cs="Times New Roman"/>
          <w:b/>
          <w:szCs w:val="21"/>
        </w:rPr>
      </w:pPr>
      <w:r w:rsidRPr="00E12048">
        <w:rPr>
          <w:rFonts w:ascii="Times New Roman" w:eastAsia="宋体" w:hAnsi="Times New Roman" w:cs="Times New Roman"/>
          <w:b/>
          <w:szCs w:val="21"/>
        </w:rPr>
        <w:t>英文名称：</w:t>
      </w:r>
      <w:r w:rsidRPr="00E12048">
        <w:rPr>
          <w:rFonts w:ascii="Times New Roman" w:eastAsia="宋体" w:hAnsi="Times New Roman" w:cs="Times New Roman"/>
          <w:b/>
          <w:szCs w:val="21"/>
        </w:rPr>
        <w:t xml:space="preserve">Automatic Control </w:t>
      </w:r>
      <w:r w:rsidR="001A6D6A">
        <w:rPr>
          <w:rFonts w:ascii="Times New Roman" w:eastAsia="宋体" w:hAnsi="Times New Roman" w:cs="Times New Roman"/>
          <w:b/>
          <w:szCs w:val="21"/>
        </w:rPr>
        <w:t>Theory I</w:t>
      </w:r>
      <w:r w:rsidRPr="00E12048">
        <w:rPr>
          <w:rFonts w:ascii="Times New Roman" w:eastAsia="宋体" w:hAnsi="Times New Roman" w:cs="Times New Roman"/>
          <w:b/>
          <w:szCs w:val="21"/>
        </w:rPr>
        <w:t>I</w:t>
      </w:r>
    </w:p>
    <w:p w:rsidR="00E12048" w:rsidRPr="00E12048" w:rsidRDefault="00E12048" w:rsidP="00E12048">
      <w:pPr>
        <w:spacing w:line="300" w:lineRule="auto"/>
        <w:jc w:val="left"/>
        <w:rPr>
          <w:rFonts w:ascii="Times New Roman" w:eastAsia="宋体" w:hAnsi="Times New Roman" w:cs="Times New Roman"/>
          <w:b/>
          <w:color w:val="000000"/>
          <w:szCs w:val="21"/>
        </w:rPr>
      </w:pPr>
      <w:r w:rsidRPr="00E12048">
        <w:rPr>
          <w:rFonts w:ascii="Times New Roman" w:eastAsia="宋体" w:hAnsi="Times New Roman" w:cs="Times New Roman"/>
          <w:b/>
          <w:szCs w:val="21"/>
        </w:rPr>
        <w:t>课程性</w:t>
      </w:r>
      <w:r w:rsidRPr="00E12048">
        <w:rPr>
          <w:rFonts w:ascii="Times New Roman" w:eastAsia="宋体" w:hAnsi="Times New Roman" w:cs="Times New Roman"/>
          <w:b/>
          <w:color w:val="000000"/>
          <w:szCs w:val="21"/>
        </w:rPr>
        <w:t>质：必修</w:t>
      </w:r>
    </w:p>
    <w:p w:rsidR="00E12048" w:rsidRPr="00E12048" w:rsidRDefault="00E12048" w:rsidP="00E12048">
      <w:pPr>
        <w:spacing w:line="300" w:lineRule="auto"/>
        <w:jc w:val="left"/>
        <w:rPr>
          <w:rFonts w:ascii="Times New Roman" w:eastAsia="宋体" w:hAnsi="Times New Roman" w:cs="Times New Roman"/>
          <w:b/>
          <w:color w:val="000000"/>
          <w:szCs w:val="21"/>
        </w:rPr>
      </w:pPr>
      <w:r w:rsidRPr="00E12048">
        <w:rPr>
          <w:rFonts w:ascii="Times New Roman" w:eastAsia="宋体" w:hAnsi="Times New Roman" w:cs="Times New Roman"/>
          <w:b/>
          <w:color w:val="000000"/>
          <w:szCs w:val="21"/>
        </w:rPr>
        <w:t>课程总学分：</w:t>
      </w:r>
      <w:r w:rsidRPr="00E12048">
        <w:rPr>
          <w:rFonts w:ascii="Times New Roman" w:eastAsia="宋体" w:hAnsi="Times New Roman" w:cs="Times New Roman"/>
          <w:b/>
          <w:color w:val="000000"/>
          <w:szCs w:val="21"/>
        </w:rPr>
        <w:t>3.0</w:t>
      </w:r>
    </w:p>
    <w:p w:rsidR="00E12048" w:rsidRPr="00E12048" w:rsidRDefault="00E12048" w:rsidP="00E12048">
      <w:pPr>
        <w:spacing w:line="300" w:lineRule="auto"/>
        <w:jc w:val="left"/>
        <w:rPr>
          <w:rFonts w:ascii="Times New Roman" w:eastAsia="宋体" w:hAnsi="Times New Roman" w:cs="Times New Roman"/>
          <w:b/>
          <w:color w:val="000000"/>
          <w:szCs w:val="21"/>
        </w:rPr>
      </w:pPr>
      <w:r w:rsidRPr="00E12048">
        <w:rPr>
          <w:rFonts w:ascii="Times New Roman" w:eastAsia="宋体" w:hAnsi="Times New Roman" w:cs="Times New Roman"/>
          <w:b/>
          <w:color w:val="000000"/>
          <w:szCs w:val="21"/>
        </w:rPr>
        <w:t>总学时：</w:t>
      </w:r>
      <w:r w:rsidRPr="00E12048">
        <w:rPr>
          <w:rFonts w:ascii="Times New Roman" w:eastAsia="宋体" w:hAnsi="Times New Roman" w:cs="Times New Roman"/>
          <w:b/>
          <w:color w:val="000000"/>
          <w:szCs w:val="21"/>
        </w:rPr>
        <w:t>48</w:t>
      </w:r>
      <w:r w:rsidRPr="00E12048">
        <w:rPr>
          <w:rFonts w:ascii="Times New Roman" w:eastAsia="宋体" w:hAnsi="Times New Roman" w:cs="Times New Roman"/>
          <w:b/>
          <w:color w:val="000000"/>
          <w:szCs w:val="21"/>
        </w:rPr>
        <w:t>（其中实验学时：</w:t>
      </w:r>
      <w:r w:rsidRPr="00E12048">
        <w:rPr>
          <w:rFonts w:ascii="Times New Roman" w:eastAsia="宋体" w:hAnsi="Times New Roman" w:cs="Times New Roman"/>
          <w:b/>
          <w:color w:val="000000"/>
          <w:szCs w:val="21"/>
        </w:rPr>
        <w:t>0</w:t>
      </w:r>
      <w:r w:rsidRPr="00E12048">
        <w:rPr>
          <w:rFonts w:ascii="Times New Roman" w:eastAsia="宋体" w:hAnsi="Times New Roman" w:cs="Times New Roman"/>
          <w:b/>
          <w:color w:val="000000"/>
          <w:szCs w:val="21"/>
        </w:rPr>
        <w:t>）</w:t>
      </w:r>
    </w:p>
    <w:p w:rsidR="00E12048" w:rsidRPr="00E12048" w:rsidRDefault="00E12048" w:rsidP="00E12048">
      <w:pPr>
        <w:spacing w:line="300" w:lineRule="auto"/>
        <w:jc w:val="left"/>
        <w:rPr>
          <w:rFonts w:ascii="Times New Roman" w:eastAsia="宋体" w:hAnsi="Times New Roman" w:cs="Times New Roman"/>
          <w:b/>
          <w:color w:val="000000"/>
          <w:szCs w:val="21"/>
        </w:rPr>
      </w:pPr>
      <w:r w:rsidRPr="00E12048">
        <w:rPr>
          <w:rFonts w:ascii="Times New Roman" w:eastAsia="宋体" w:hAnsi="Times New Roman" w:cs="Times New Roman"/>
          <w:b/>
          <w:color w:val="000000"/>
          <w:szCs w:val="21"/>
        </w:rPr>
        <w:t>开课学年及学期：第三学年第</w:t>
      </w:r>
      <w:r w:rsidR="00660EFB">
        <w:rPr>
          <w:rFonts w:ascii="Times New Roman" w:eastAsia="宋体" w:hAnsi="Times New Roman" w:cs="Times New Roman" w:hint="eastAsia"/>
          <w:b/>
          <w:color w:val="000000"/>
          <w:szCs w:val="21"/>
        </w:rPr>
        <w:t>一</w:t>
      </w:r>
      <w:r w:rsidRPr="00E12048">
        <w:rPr>
          <w:rFonts w:ascii="Times New Roman" w:eastAsia="宋体" w:hAnsi="Times New Roman" w:cs="Times New Roman"/>
          <w:b/>
          <w:color w:val="000000"/>
          <w:szCs w:val="21"/>
        </w:rPr>
        <w:t>学期</w:t>
      </w:r>
    </w:p>
    <w:p w:rsidR="00E12048" w:rsidRPr="00E12048" w:rsidRDefault="00E12048" w:rsidP="00E12048">
      <w:pPr>
        <w:spacing w:line="300" w:lineRule="auto"/>
        <w:jc w:val="left"/>
        <w:rPr>
          <w:rFonts w:ascii="Times New Roman" w:eastAsia="宋体" w:hAnsi="Times New Roman" w:cs="Times New Roman"/>
          <w:b/>
          <w:szCs w:val="21"/>
        </w:rPr>
      </w:pPr>
      <w:r w:rsidRPr="00E12048">
        <w:rPr>
          <w:rFonts w:ascii="Times New Roman" w:eastAsia="宋体" w:hAnsi="Times New Roman" w:cs="Times New Roman"/>
          <w:b/>
          <w:szCs w:val="21"/>
        </w:rPr>
        <w:t>先修课程：自动控制理论</w:t>
      </w:r>
      <w:r w:rsidRPr="00E12048">
        <w:rPr>
          <w:rFonts w:ascii="Times New Roman" w:eastAsia="宋体" w:hAnsi="Times New Roman" w:cs="Times New Roman"/>
          <w:b/>
          <w:szCs w:val="21"/>
        </w:rPr>
        <w:t>I</w:t>
      </w:r>
    </w:p>
    <w:p w:rsidR="00E12048" w:rsidRPr="00E12048" w:rsidRDefault="00E12048" w:rsidP="006D558F">
      <w:pPr>
        <w:spacing w:beforeLines="50" w:before="156" w:line="360" w:lineRule="auto"/>
        <w:rPr>
          <w:rFonts w:ascii="Times New Roman" w:eastAsia="宋体" w:hAnsi="Times New Roman" w:cs="Times New Roman"/>
          <w:b/>
          <w:sz w:val="24"/>
          <w:szCs w:val="21"/>
        </w:rPr>
      </w:pPr>
      <w:r w:rsidRPr="00E12048">
        <w:rPr>
          <w:rFonts w:ascii="Times New Roman" w:eastAsia="宋体" w:hAnsi="Times New Roman" w:cs="Times New Roman"/>
          <w:b/>
          <w:sz w:val="24"/>
          <w:szCs w:val="21"/>
        </w:rPr>
        <w:t>一、课程内容简介</w:t>
      </w:r>
    </w:p>
    <w:p w:rsidR="00E12048" w:rsidRPr="00E12048" w:rsidRDefault="00E12048" w:rsidP="00E12048">
      <w:pPr>
        <w:spacing w:line="440" w:lineRule="exact"/>
        <w:ind w:firstLineChars="150" w:firstLine="360"/>
        <w:rPr>
          <w:rFonts w:ascii="Times New Roman" w:eastAsia="宋体" w:hAnsi="Times New Roman" w:cs="Times New Roman"/>
          <w:kern w:val="0"/>
          <w:sz w:val="24"/>
          <w:szCs w:val="24"/>
        </w:rPr>
      </w:pPr>
      <w:r w:rsidRPr="00E12048">
        <w:rPr>
          <w:rFonts w:ascii="Times New Roman" w:eastAsia="宋体" w:hAnsi="Times New Roman" w:cs="Times New Roman"/>
          <w:kern w:val="0"/>
          <w:sz w:val="24"/>
          <w:szCs w:val="24"/>
        </w:rPr>
        <w:t>《自动控制理论》是自动化和电气工程及其自动化专业本科生的主干专业基础课，由《自动控制理论</w:t>
      </w:r>
      <w:r w:rsidRPr="00E12048">
        <w:rPr>
          <w:rFonts w:ascii="Times New Roman" w:eastAsia="宋体" w:hAnsi="Times New Roman" w:cs="Times New Roman"/>
          <w:kern w:val="0"/>
          <w:sz w:val="24"/>
          <w:szCs w:val="24"/>
        </w:rPr>
        <w:t>I</w:t>
      </w:r>
      <w:r w:rsidRPr="00E12048">
        <w:rPr>
          <w:rFonts w:ascii="Times New Roman" w:eastAsia="宋体" w:hAnsi="Times New Roman" w:cs="Times New Roman"/>
          <w:kern w:val="0"/>
          <w:sz w:val="24"/>
          <w:szCs w:val="24"/>
        </w:rPr>
        <w:t>》和《自动控制理论</w:t>
      </w:r>
      <w:r w:rsidRPr="00E12048">
        <w:rPr>
          <w:rFonts w:ascii="Times New Roman" w:eastAsia="宋体" w:hAnsi="Times New Roman" w:cs="Times New Roman"/>
          <w:kern w:val="0"/>
          <w:sz w:val="24"/>
          <w:szCs w:val="24"/>
        </w:rPr>
        <w:t>II</w:t>
      </w:r>
      <w:r w:rsidRPr="00E12048">
        <w:rPr>
          <w:rFonts w:ascii="Times New Roman" w:eastAsia="宋体" w:hAnsi="Times New Roman" w:cs="Times New Roman"/>
          <w:kern w:val="0"/>
          <w:sz w:val="24"/>
          <w:szCs w:val="24"/>
        </w:rPr>
        <w:t>》两部分组成。自动控制理论</w:t>
      </w:r>
      <w:r w:rsidRPr="00E12048">
        <w:rPr>
          <w:rFonts w:ascii="Times New Roman" w:eastAsia="宋体" w:hAnsi="Times New Roman" w:cs="Times New Roman"/>
          <w:kern w:val="0"/>
          <w:sz w:val="24"/>
          <w:szCs w:val="24"/>
        </w:rPr>
        <w:t>II</w:t>
      </w:r>
      <w:r w:rsidRPr="00E12048">
        <w:rPr>
          <w:rFonts w:ascii="Times New Roman" w:eastAsia="宋体" w:hAnsi="Times New Roman" w:cs="Times New Roman"/>
          <w:kern w:val="0"/>
          <w:sz w:val="24"/>
          <w:szCs w:val="24"/>
        </w:rPr>
        <w:t>的任务是使学生对</w:t>
      </w:r>
      <w:proofErr w:type="gramStart"/>
      <w:r w:rsidRPr="00E12048">
        <w:rPr>
          <w:rFonts w:ascii="Times New Roman" w:eastAsia="宋体" w:hAnsi="Times New Roman" w:cs="Times New Roman"/>
          <w:color w:val="000000"/>
          <w:kern w:val="0"/>
          <w:sz w:val="24"/>
          <w:szCs w:val="24"/>
        </w:rPr>
        <w:t>线性定常离散控制系统</w:t>
      </w:r>
      <w:proofErr w:type="gramEnd"/>
      <w:r w:rsidRPr="00E12048">
        <w:rPr>
          <w:rFonts w:ascii="Times New Roman" w:eastAsia="宋体" w:hAnsi="Times New Roman" w:cs="Times New Roman"/>
          <w:color w:val="000000"/>
          <w:kern w:val="0"/>
          <w:sz w:val="24"/>
          <w:szCs w:val="24"/>
        </w:rPr>
        <w:t>、非线性控制系统和最优控制系统具有基本的分析和设计能力。</w:t>
      </w:r>
    </w:p>
    <w:p w:rsidR="00E12048" w:rsidRPr="00E12048" w:rsidRDefault="00E12048" w:rsidP="00E12048">
      <w:pPr>
        <w:spacing w:line="440" w:lineRule="exact"/>
        <w:ind w:firstLineChars="200" w:firstLine="480"/>
        <w:rPr>
          <w:rFonts w:ascii="Times New Roman" w:eastAsia="宋体" w:hAnsi="Times New Roman" w:cs="Times New Roman"/>
          <w:szCs w:val="21"/>
        </w:rPr>
      </w:pPr>
      <w:r w:rsidRPr="00E12048">
        <w:rPr>
          <w:rFonts w:ascii="Times New Roman" w:eastAsia="宋体" w:hAnsi="Times New Roman" w:cs="Times New Roman"/>
          <w:sz w:val="24"/>
          <w:szCs w:val="21"/>
        </w:rPr>
        <w:t>课程内容包括</w:t>
      </w:r>
      <w:proofErr w:type="gramStart"/>
      <w:r w:rsidRPr="00E12048">
        <w:rPr>
          <w:rFonts w:ascii="Times New Roman" w:eastAsia="宋体" w:hAnsi="Times New Roman" w:cs="Times New Roman"/>
          <w:color w:val="000000"/>
          <w:kern w:val="0"/>
          <w:sz w:val="24"/>
          <w:szCs w:val="21"/>
        </w:rPr>
        <w:t>线性定常离散控制系统</w:t>
      </w:r>
      <w:proofErr w:type="gramEnd"/>
      <w:r w:rsidRPr="00E12048">
        <w:rPr>
          <w:rFonts w:ascii="Times New Roman" w:eastAsia="宋体" w:hAnsi="Times New Roman" w:cs="Times New Roman"/>
          <w:color w:val="000000"/>
          <w:kern w:val="0"/>
          <w:sz w:val="24"/>
          <w:szCs w:val="21"/>
        </w:rPr>
        <w:t>的分析与设计，非线性系统的描述函数和相平面分析方法，</w:t>
      </w:r>
      <w:proofErr w:type="spellStart"/>
      <w:r w:rsidRPr="00E12048">
        <w:rPr>
          <w:rFonts w:ascii="Times New Roman" w:eastAsia="宋体" w:hAnsi="Times New Roman" w:cs="Times New Roman"/>
          <w:bCs/>
          <w:sz w:val="24"/>
          <w:szCs w:val="21"/>
        </w:rPr>
        <w:t>Lyapunov</w:t>
      </w:r>
      <w:proofErr w:type="spellEnd"/>
      <w:r w:rsidRPr="00E12048">
        <w:rPr>
          <w:rFonts w:ascii="Times New Roman" w:eastAsia="宋体" w:hAnsi="Times New Roman" w:cs="Times New Roman"/>
          <w:bCs/>
          <w:sz w:val="24"/>
          <w:szCs w:val="21"/>
        </w:rPr>
        <w:t>稳定性理论，基于变分法</w:t>
      </w:r>
      <w:r w:rsidRPr="00E12048">
        <w:rPr>
          <w:rFonts w:ascii="Times New Roman" w:eastAsia="宋体" w:hAnsi="Times New Roman" w:cs="Times New Roman"/>
          <w:b/>
          <w:bCs/>
          <w:sz w:val="24"/>
          <w:szCs w:val="21"/>
        </w:rPr>
        <w:t>、</w:t>
      </w:r>
      <w:r w:rsidRPr="00E12048">
        <w:rPr>
          <w:rFonts w:ascii="Times New Roman" w:eastAsia="宋体" w:hAnsi="Times New Roman" w:cs="Times New Roman"/>
          <w:kern w:val="0"/>
          <w:sz w:val="24"/>
          <w:szCs w:val="21"/>
        </w:rPr>
        <w:t>Euler-Lagrange</w:t>
      </w:r>
      <w:r w:rsidRPr="00E12048">
        <w:rPr>
          <w:rFonts w:ascii="Times New Roman" w:eastAsia="宋体" w:hAnsi="Times New Roman" w:cs="Times New Roman"/>
          <w:kern w:val="0"/>
          <w:sz w:val="24"/>
          <w:szCs w:val="21"/>
        </w:rPr>
        <w:t>方程、</w:t>
      </w:r>
      <w:proofErr w:type="spellStart"/>
      <w:r w:rsidRPr="00E12048">
        <w:rPr>
          <w:rFonts w:ascii="Times New Roman" w:eastAsia="宋体" w:hAnsi="Times New Roman" w:cs="Times New Roman"/>
          <w:sz w:val="24"/>
          <w:szCs w:val="21"/>
        </w:rPr>
        <w:t>Pontryagin</w:t>
      </w:r>
      <w:proofErr w:type="spellEnd"/>
      <w:r w:rsidRPr="00E12048">
        <w:rPr>
          <w:rFonts w:ascii="Times New Roman" w:eastAsia="宋体" w:hAnsi="Times New Roman" w:cs="Times New Roman"/>
          <w:sz w:val="24"/>
          <w:szCs w:val="21"/>
        </w:rPr>
        <w:t>极小值原理和</w:t>
      </w:r>
      <w:r w:rsidRPr="00E12048">
        <w:rPr>
          <w:rFonts w:ascii="Times New Roman" w:eastAsia="宋体" w:hAnsi="Times New Roman" w:cs="Times New Roman"/>
          <w:sz w:val="24"/>
          <w:szCs w:val="21"/>
        </w:rPr>
        <w:t>Hamilton-Jacobi</w:t>
      </w:r>
      <w:r w:rsidRPr="00E12048">
        <w:rPr>
          <w:rFonts w:ascii="Times New Roman" w:eastAsia="宋体" w:hAnsi="Times New Roman" w:cs="Times New Roman"/>
          <w:sz w:val="24"/>
          <w:szCs w:val="21"/>
        </w:rPr>
        <w:t>理论、</w:t>
      </w:r>
      <w:r w:rsidRPr="00E12048">
        <w:rPr>
          <w:rFonts w:ascii="Times New Roman" w:eastAsia="宋体" w:hAnsi="Times New Roman" w:cs="Times New Roman"/>
          <w:sz w:val="24"/>
          <w:szCs w:val="21"/>
        </w:rPr>
        <w:t>Bellman</w:t>
      </w:r>
      <w:r w:rsidRPr="00E12048">
        <w:rPr>
          <w:rFonts w:ascii="Times New Roman" w:eastAsia="宋体" w:hAnsi="Times New Roman" w:cs="Times New Roman"/>
          <w:sz w:val="24"/>
          <w:szCs w:val="21"/>
        </w:rPr>
        <w:t>动态规划等的最优控制系统的设计。</w:t>
      </w:r>
    </w:p>
    <w:p w:rsidR="00E12048" w:rsidRPr="00E12048" w:rsidRDefault="00E12048" w:rsidP="006D558F">
      <w:pPr>
        <w:spacing w:beforeLines="50" w:before="156" w:line="360" w:lineRule="auto"/>
        <w:rPr>
          <w:rFonts w:ascii="Times New Roman" w:eastAsia="宋体" w:hAnsi="Times New Roman" w:cs="Times New Roman"/>
          <w:b/>
          <w:sz w:val="24"/>
          <w:szCs w:val="21"/>
        </w:rPr>
      </w:pPr>
      <w:r w:rsidRPr="00E12048">
        <w:rPr>
          <w:rFonts w:ascii="Times New Roman" w:eastAsia="宋体" w:hAnsi="Times New Roman" w:cs="Times New Roman"/>
          <w:b/>
          <w:sz w:val="24"/>
          <w:szCs w:val="21"/>
        </w:rPr>
        <w:t>二、课程目标</w:t>
      </w:r>
    </w:p>
    <w:p w:rsidR="00E12048" w:rsidRPr="00E12048" w:rsidRDefault="00E12048" w:rsidP="00033287">
      <w:pPr>
        <w:numPr>
          <w:ilvl w:val="0"/>
          <w:numId w:val="1"/>
        </w:num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能够运用工程思维方法，在工程应用中建立控制系统的系统数学模型。</w:t>
      </w:r>
    </w:p>
    <w:p w:rsidR="00E12048" w:rsidRPr="00E12048" w:rsidRDefault="00E12048" w:rsidP="00033287">
      <w:pPr>
        <w:numPr>
          <w:ilvl w:val="0"/>
          <w:numId w:val="1"/>
        </w:num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能够运用控制理论知识分析系统的稳定性。</w:t>
      </w:r>
    </w:p>
    <w:p w:rsidR="00E12048" w:rsidRPr="00E12048" w:rsidRDefault="00E12048" w:rsidP="00033287">
      <w:pPr>
        <w:numPr>
          <w:ilvl w:val="0"/>
          <w:numId w:val="1"/>
        </w:num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能够针对实际工程问题进行系统优化设计，并确定控制器参数。</w:t>
      </w:r>
    </w:p>
    <w:p w:rsidR="00E12048" w:rsidRPr="00E12048" w:rsidRDefault="00E12048" w:rsidP="00033287">
      <w:pPr>
        <w:numPr>
          <w:ilvl w:val="0"/>
          <w:numId w:val="1"/>
        </w:num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能够使用仿真工具</w:t>
      </w:r>
      <w:proofErr w:type="spellStart"/>
      <w:r w:rsidRPr="00E12048">
        <w:rPr>
          <w:rFonts w:ascii="Times New Roman" w:eastAsia="宋体" w:hAnsi="Times New Roman" w:cs="Times New Roman"/>
          <w:sz w:val="24"/>
          <w:szCs w:val="21"/>
        </w:rPr>
        <w:t>matlab</w:t>
      </w:r>
      <w:proofErr w:type="spellEnd"/>
      <w:r w:rsidRPr="00E12048">
        <w:rPr>
          <w:rFonts w:ascii="Times New Roman" w:eastAsia="宋体" w:hAnsi="Times New Roman" w:cs="Times New Roman"/>
          <w:sz w:val="24"/>
          <w:szCs w:val="21"/>
        </w:rPr>
        <w:t>等软件对系统模型进行仿真，验证模型以及设计参数的有效性。</w:t>
      </w:r>
    </w:p>
    <w:p w:rsidR="00E12048" w:rsidRPr="00E12048" w:rsidRDefault="00E12048" w:rsidP="00033287">
      <w:pPr>
        <w:numPr>
          <w:ilvl w:val="0"/>
          <w:numId w:val="1"/>
        </w:num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能够针对复杂工程问题与控制领域内的专业人士进行英文交流，能够阅读和撰写专业论文和报告。</w:t>
      </w:r>
    </w:p>
    <w:p w:rsidR="00E12048" w:rsidRPr="00E12048" w:rsidRDefault="00E12048" w:rsidP="006D558F">
      <w:pPr>
        <w:spacing w:beforeLines="50" w:before="156" w:line="360" w:lineRule="auto"/>
        <w:rPr>
          <w:rFonts w:ascii="Times New Roman" w:eastAsia="宋体" w:hAnsi="Times New Roman" w:cs="Times New Roman"/>
          <w:b/>
          <w:sz w:val="24"/>
          <w:szCs w:val="21"/>
        </w:rPr>
      </w:pPr>
      <w:r w:rsidRPr="00E12048">
        <w:rPr>
          <w:rFonts w:ascii="Times New Roman" w:eastAsia="宋体" w:hAnsi="Times New Roman" w:cs="Times New Roman"/>
          <w:b/>
          <w:sz w:val="24"/>
          <w:szCs w:val="21"/>
        </w:rPr>
        <w:t>三、课程目标与毕业要求指标点对应关系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1701"/>
      </w:tblGrid>
      <w:tr w:rsidR="00E12048" w:rsidRPr="00E12048" w:rsidTr="00D42517">
        <w:trPr>
          <w:cantSplit/>
          <w:trHeight w:val="567"/>
          <w:jc w:val="center"/>
        </w:trPr>
        <w:tc>
          <w:tcPr>
            <w:tcW w:w="3969"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毕业要求</w:t>
            </w:r>
          </w:p>
        </w:tc>
        <w:tc>
          <w:tcPr>
            <w:tcW w:w="3969"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支撑毕业要求指标点</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p>
        </w:tc>
      </w:tr>
      <w:tr w:rsidR="00E12048" w:rsidRPr="00E12048" w:rsidTr="00D42517">
        <w:trPr>
          <w:cantSplit/>
          <w:trHeight w:val="20"/>
          <w:jc w:val="center"/>
        </w:trPr>
        <w:tc>
          <w:tcPr>
            <w:tcW w:w="3969" w:type="dxa"/>
            <w:vMerge w:val="restart"/>
            <w:shd w:val="clear" w:color="auto" w:fill="auto"/>
          </w:tcPr>
          <w:p w:rsidR="00E12048" w:rsidRPr="00E12048" w:rsidRDefault="00E12048" w:rsidP="00350607">
            <w:pPr>
              <w:autoSpaceDE w:val="0"/>
              <w:autoSpaceDN w:val="0"/>
              <w:adjustRightInd w:val="0"/>
              <w:rPr>
                <w:rFonts w:ascii="Times New Roman" w:eastAsia="宋体" w:hAnsi="Times New Roman" w:cs="Times New Roman"/>
                <w:kern w:val="0"/>
                <w:szCs w:val="21"/>
              </w:rPr>
            </w:pPr>
            <w:r w:rsidRPr="00E12048">
              <w:rPr>
                <w:rFonts w:ascii="Times New Roman" w:eastAsia="宋体" w:hAnsi="Times New Roman" w:cs="Times New Roman"/>
                <w:b/>
                <w:bCs/>
                <w:kern w:val="0"/>
                <w:szCs w:val="21"/>
              </w:rPr>
              <w:t>毕业要求</w:t>
            </w:r>
            <w:r w:rsidRPr="00E12048">
              <w:rPr>
                <w:rFonts w:ascii="Times New Roman" w:eastAsia="宋体" w:hAnsi="Times New Roman" w:cs="Times New Roman"/>
                <w:b/>
                <w:bCs/>
                <w:kern w:val="0"/>
                <w:szCs w:val="21"/>
              </w:rPr>
              <w:t>1</w:t>
            </w:r>
            <w:r w:rsidRPr="00E12048">
              <w:rPr>
                <w:rFonts w:ascii="Times New Roman" w:eastAsia="宋体" w:hAnsi="Times New Roman" w:cs="Times New Roman"/>
                <w:kern w:val="0"/>
                <w:szCs w:val="21"/>
              </w:rPr>
              <w:t>：</w:t>
            </w:r>
            <w:r w:rsidRPr="00E12048">
              <w:rPr>
                <w:rFonts w:ascii="Times New Roman" w:eastAsia="宋体" w:hAnsi="Times New Roman" w:cs="Times New Roman"/>
                <w:b/>
                <w:bCs/>
                <w:kern w:val="0"/>
                <w:szCs w:val="21"/>
              </w:rPr>
              <w:t>工程知识</w:t>
            </w:r>
          </w:p>
          <w:p w:rsidR="00E12048" w:rsidRPr="00E12048" w:rsidRDefault="00CE6895" w:rsidP="00350607">
            <w:pPr>
              <w:rPr>
                <w:rFonts w:ascii="Times New Roman" w:eastAsia="宋体" w:hAnsi="Times New Roman" w:cs="Times New Roman"/>
                <w:szCs w:val="21"/>
              </w:rPr>
            </w:pPr>
            <w:r w:rsidRPr="00CE6895">
              <w:rPr>
                <w:rFonts w:ascii="Times New Roman" w:eastAsia="宋体" w:hAnsi="Times New Roman" w:cs="Times New Roman" w:hint="eastAsia"/>
                <w:color w:val="000000"/>
                <w:szCs w:val="21"/>
              </w:rPr>
              <w:t>能够将数学、自然科学、工程基础和专业知识用于解决自动化相关的控制理论与应用、工业自动化、检测技术、电子信息</w:t>
            </w:r>
            <w:r w:rsidRPr="00CE6895">
              <w:rPr>
                <w:rFonts w:ascii="Times New Roman" w:eastAsia="宋体" w:hAnsi="Times New Roman" w:cs="Times New Roman" w:hint="eastAsia"/>
                <w:color w:val="000000"/>
                <w:szCs w:val="21"/>
              </w:rPr>
              <w:lastRenderedPageBreak/>
              <w:t>技术等领域的复杂工程问题。</w:t>
            </w:r>
          </w:p>
        </w:tc>
        <w:tc>
          <w:tcPr>
            <w:tcW w:w="3969" w:type="dxa"/>
            <w:shd w:val="clear" w:color="auto" w:fill="auto"/>
            <w:vAlign w:val="center"/>
          </w:tcPr>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b/>
                <w:bCs/>
                <w:szCs w:val="21"/>
              </w:rPr>
              <w:lastRenderedPageBreak/>
              <w:t>1.2</w:t>
            </w:r>
            <w:r w:rsidR="00CE6895" w:rsidRPr="00CE6895">
              <w:rPr>
                <w:rFonts w:ascii="Times New Roman" w:eastAsia="宋体" w:hAnsi="Times New Roman" w:cs="Times New Roman" w:hint="eastAsia"/>
                <w:szCs w:val="21"/>
              </w:rPr>
              <w:t>能够针对解决自动化相关的控制理论与应用、工业自动化、检测技术、电子信息技术等领域中一个系统或者过程建立合适的数学模型和求解。</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1</w:t>
            </w:r>
          </w:p>
        </w:tc>
      </w:tr>
      <w:tr w:rsidR="00E12048" w:rsidRPr="00E12048" w:rsidTr="00D42517">
        <w:trPr>
          <w:cantSplit/>
          <w:trHeight w:val="20"/>
          <w:jc w:val="center"/>
        </w:trPr>
        <w:tc>
          <w:tcPr>
            <w:tcW w:w="3969" w:type="dxa"/>
            <w:vMerge/>
            <w:shd w:val="clear" w:color="auto" w:fill="auto"/>
          </w:tcPr>
          <w:p w:rsidR="00E12048" w:rsidRPr="00E12048" w:rsidRDefault="00E12048" w:rsidP="00350607">
            <w:pPr>
              <w:autoSpaceDE w:val="0"/>
              <w:autoSpaceDN w:val="0"/>
              <w:adjustRightInd w:val="0"/>
              <w:rPr>
                <w:rFonts w:ascii="Times New Roman" w:eastAsia="宋体" w:hAnsi="Times New Roman" w:cs="Times New Roman"/>
                <w:b/>
                <w:bCs/>
                <w:kern w:val="0"/>
                <w:szCs w:val="21"/>
              </w:rPr>
            </w:pPr>
          </w:p>
        </w:tc>
        <w:tc>
          <w:tcPr>
            <w:tcW w:w="3969" w:type="dxa"/>
            <w:shd w:val="clear" w:color="auto" w:fill="auto"/>
            <w:vAlign w:val="center"/>
          </w:tcPr>
          <w:p w:rsidR="00E12048" w:rsidRPr="00E12048" w:rsidRDefault="00E12048" w:rsidP="00350607">
            <w:pPr>
              <w:rPr>
                <w:rFonts w:ascii="Times New Roman" w:eastAsia="宋体" w:hAnsi="Times New Roman" w:cs="Times New Roman"/>
                <w:color w:val="000000"/>
                <w:szCs w:val="21"/>
              </w:rPr>
            </w:pPr>
            <w:r w:rsidRPr="00E12048">
              <w:rPr>
                <w:rFonts w:ascii="Times New Roman" w:eastAsia="宋体" w:hAnsi="Times New Roman" w:cs="Times New Roman"/>
                <w:b/>
                <w:bCs/>
                <w:szCs w:val="21"/>
              </w:rPr>
              <w:t>1.3</w:t>
            </w:r>
            <w:r w:rsidR="00CE6895" w:rsidRPr="00CE6895">
              <w:rPr>
                <w:rFonts w:ascii="Times New Roman" w:eastAsia="宋体" w:hAnsi="Times New Roman" w:cs="Times New Roman" w:hint="eastAsia"/>
                <w:szCs w:val="21"/>
              </w:rPr>
              <w:t>能够将数学、自然科学、工程基础和专业知识用于分析自动化相关的控制理论与应用、工业自动化、检测技术、电子信息技术等领域中的复杂工程问题。</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2</w:t>
            </w:r>
          </w:p>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3</w:t>
            </w:r>
          </w:p>
        </w:tc>
      </w:tr>
      <w:tr w:rsidR="00E12048" w:rsidRPr="00E12048" w:rsidTr="00D42517">
        <w:trPr>
          <w:cantSplit/>
          <w:trHeight w:val="20"/>
          <w:jc w:val="center"/>
        </w:trPr>
        <w:tc>
          <w:tcPr>
            <w:tcW w:w="3969" w:type="dxa"/>
            <w:shd w:val="clear" w:color="auto" w:fill="auto"/>
            <w:vAlign w:val="center"/>
          </w:tcPr>
          <w:p w:rsidR="00E12048" w:rsidRPr="00E12048" w:rsidRDefault="00E12048" w:rsidP="00350607">
            <w:pPr>
              <w:autoSpaceDE w:val="0"/>
              <w:autoSpaceDN w:val="0"/>
              <w:adjustRightInd w:val="0"/>
              <w:rPr>
                <w:rFonts w:ascii="Times New Roman" w:eastAsia="宋体" w:hAnsi="Times New Roman" w:cs="Times New Roman"/>
                <w:szCs w:val="21"/>
              </w:rPr>
            </w:pPr>
            <w:r w:rsidRPr="00E12048">
              <w:rPr>
                <w:rFonts w:ascii="Times New Roman" w:eastAsia="宋体" w:hAnsi="Times New Roman" w:cs="Times New Roman"/>
                <w:b/>
                <w:bCs/>
                <w:kern w:val="0"/>
                <w:szCs w:val="21"/>
              </w:rPr>
              <w:lastRenderedPageBreak/>
              <w:t>毕业要求</w:t>
            </w:r>
            <w:r w:rsidRPr="00E12048">
              <w:rPr>
                <w:rFonts w:ascii="Times New Roman" w:eastAsia="宋体" w:hAnsi="Times New Roman" w:cs="Times New Roman"/>
                <w:b/>
                <w:bCs/>
                <w:kern w:val="0"/>
                <w:szCs w:val="21"/>
              </w:rPr>
              <w:t>2</w:t>
            </w:r>
            <w:r w:rsidRPr="00E12048">
              <w:rPr>
                <w:rFonts w:ascii="Times New Roman" w:eastAsia="宋体" w:hAnsi="Times New Roman" w:cs="Times New Roman"/>
                <w:kern w:val="0"/>
                <w:szCs w:val="21"/>
              </w:rPr>
              <w:t>：</w:t>
            </w:r>
            <w:r w:rsidRPr="00E12048">
              <w:rPr>
                <w:rFonts w:ascii="Times New Roman" w:eastAsia="宋体" w:hAnsi="Times New Roman" w:cs="Times New Roman"/>
                <w:b/>
                <w:bCs/>
                <w:kern w:val="0"/>
                <w:szCs w:val="21"/>
              </w:rPr>
              <w:t>问题分析</w:t>
            </w:r>
          </w:p>
          <w:p w:rsidR="00E12048" w:rsidRPr="00E12048" w:rsidRDefault="00CE6895" w:rsidP="00350607">
            <w:pPr>
              <w:autoSpaceDE w:val="0"/>
              <w:autoSpaceDN w:val="0"/>
              <w:adjustRightInd w:val="0"/>
              <w:rPr>
                <w:rFonts w:ascii="Times New Roman" w:eastAsia="宋体" w:hAnsi="Times New Roman" w:cs="Times New Roman"/>
                <w:kern w:val="0"/>
                <w:szCs w:val="21"/>
              </w:rPr>
            </w:pPr>
            <w:r w:rsidRPr="00CE6895">
              <w:rPr>
                <w:rFonts w:ascii="Times New Roman" w:eastAsia="宋体" w:hAnsi="Times New Roman" w:cs="Times New Roman" w:hint="eastAsia"/>
                <w:szCs w:val="21"/>
              </w:rPr>
              <w:t>能够应用数学、自然科学和工程科学的基本原理，识别、表达并通过文献研究分析自动化相关的控制理论与应用、工业自动化、检测技术、电子信息技术等领域的复杂工程问题，以获得有效结论。</w:t>
            </w:r>
          </w:p>
        </w:tc>
        <w:tc>
          <w:tcPr>
            <w:tcW w:w="3969" w:type="dxa"/>
            <w:shd w:val="clear" w:color="auto" w:fill="auto"/>
            <w:vAlign w:val="center"/>
          </w:tcPr>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b/>
                <w:bCs/>
                <w:kern w:val="0"/>
                <w:szCs w:val="21"/>
              </w:rPr>
              <w:t xml:space="preserve">2.5 </w:t>
            </w:r>
            <w:r w:rsidRPr="00E12048">
              <w:rPr>
                <w:rFonts w:ascii="Times New Roman" w:eastAsia="宋体" w:hAnsi="Times New Roman" w:cs="Times New Roman"/>
                <w:bCs/>
                <w:kern w:val="0"/>
                <w:szCs w:val="21"/>
              </w:rPr>
              <w:t>能运用基本原理证实分析过程的正确性和合理性</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4</w:t>
            </w:r>
          </w:p>
        </w:tc>
      </w:tr>
      <w:tr w:rsidR="00E12048" w:rsidRPr="00E12048" w:rsidTr="00D42517">
        <w:trPr>
          <w:cantSplit/>
          <w:trHeight w:val="20"/>
          <w:jc w:val="center"/>
        </w:trPr>
        <w:tc>
          <w:tcPr>
            <w:tcW w:w="3969" w:type="dxa"/>
            <w:shd w:val="clear" w:color="auto" w:fill="auto"/>
            <w:vAlign w:val="center"/>
          </w:tcPr>
          <w:p w:rsidR="00E12048" w:rsidRPr="00E12048" w:rsidRDefault="00E12048" w:rsidP="00350607">
            <w:pPr>
              <w:autoSpaceDE w:val="0"/>
              <w:autoSpaceDN w:val="0"/>
              <w:adjustRightInd w:val="0"/>
              <w:rPr>
                <w:rFonts w:ascii="Times New Roman" w:eastAsia="宋体" w:hAnsi="Times New Roman" w:cs="Times New Roman"/>
                <w:szCs w:val="21"/>
              </w:rPr>
            </w:pPr>
            <w:r w:rsidRPr="00E12048">
              <w:rPr>
                <w:rFonts w:ascii="Times New Roman" w:eastAsia="宋体" w:hAnsi="Times New Roman" w:cs="Times New Roman"/>
                <w:b/>
                <w:bCs/>
                <w:kern w:val="0"/>
                <w:szCs w:val="21"/>
              </w:rPr>
              <w:t>毕业要求</w:t>
            </w:r>
            <w:r w:rsidRPr="00E12048">
              <w:rPr>
                <w:rFonts w:ascii="Times New Roman" w:eastAsia="宋体" w:hAnsi="Times New Roman" w:cs="Times New Roman"/>
                <w:b/>
                <w:bCs/>
                <w:kern w:val="0"/>
                <w:szCs w:val="21"/>
              </w:rPr>
              <w:t>10</w:t>
            </w:r>
            <w:r w:rsidRPr="00E12048">
              <w:rPr>
                <w:rFonts w:ascii="Times New Roman" w:eastAsia="宋体" w:hAnsi="Times New Roman" w:cs="Times New Roman"/>
                <w:kern w:val="0"/>
                <w:szCs w:val="21"/>
              </w:rPr>
              <w:t>：</w:t>
            </w:r>
            <w:r w:rsidRPr="00E12048">
              <w:rPr>
                <w:rFonts w:ascii="Times New Roman" w:eastAsia="宋体" w:hAnsi="Times New Roman" w:cs="Times New Roman"/>
                <w:b/>
                <w:bCs/>
                <w:kern w:val="0"/>
                <w:szCs w:val="21"/>
              </w:rPr>
              <w:t>沟通</w:t>
            </w:r>
          </w:p>
          <w:p w:rsidR="00E12048" w:rsidRPr="00CE6895" w:rsidRDefault="00CE6895" w:rsidP="00350607">
            <w:pPr>
              <w:autoSpaceDE w:val="0"/>
              <w:autoSpaceDN w:val="0"/>
              <w:adjustRightInd w:val="0"/>
              <w:rPr>
                <w:rFonts w:ascii="宋体" w:eastAsia="宋体" w:hAnsi="宋体" w:cs="Times New Roman"/>
                <w:kern w:val="0"/>
                <w:szCs w:val="21"/>
              </w:rPr>
            </w:pPr>
            <w:r w:rsidRPr="00CE6895">
              <w:rPr>
                <w:rFonts w:ascii="宋体" w:eastAsia="宋体" w:hAnsi="宋体"/>
              </w:rPr>
              <w:t>能够就自动化领域复杂工程问题与业界同行及社会公众进行有效沟通和交流，包括撰写报告和设计文稿、陈述发言、清晰表达或回应指令；并具备一定的国际视野，能够在跨文化背景下进行沟通和交流。</w:t>
            </w:r>
          </w:p>
        </w:tc>
        <w:tc>
          <w:tcPr>
            <w:tcW w:w="3969" w:type="dxa"/>
            <w:shd w:val="clear" w:color="auto" w:fill="auto"/>
            <w:vAlign w:val="center"/>
          </w:tcPr>
          <w:p w:rsidR="00E12048" w:rsidRPr="00E12048" w:rsidRDefault="00E12048" w:rsidP="00350607">
            <w:pPr>
              <w:rPr>
                <w:rFonts w:ascii="Times New Roman" w:eastAsia="宋体" w:hAnsi="Times New Roman" w:cs="Times New Roman"/>
                <w:b/>
                <w:bCs/>
                <w:szCs w:val="21"/>
              </w:rPr>
            </w:pPr>
            <w:r w:rsidRPr="00E12048">
              <w:rPr>
                <w:rFonts w:ascii="Times New Roman" w:eastAsia="宋体" w:hAnsi="Times New Roman" w:cs="Times New Roman"/>
                <w:b/>
                <w:bCs/>
                <w:szCs w:val="21"/>
              </w:rPr>
              <w:t>10.3</w:t>
            </w:r>
            <w:r w:rsidRPr="00E12048">
              <w:rPr>
                <w:rFonts w:ascii="Times New Roman" w:eastAsia="宋体" w:hAnsi="Times New Roman" w:cs="Times New Roman"/>
                <w:szCs w:val="21"/>
              </w:rPr>
              <w:t>至少掌握一门外语并具有阅读文献、交流表达和写作的能力。</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5</w:t>
            </w:r>
          </w:p>
        </w:tc>
      </w:tr>
    </w:tbl>
    <w:p w:rsidR="00E12048" w:rsidRPr="00E12048" w:rsidRDefault="00E12048" w:rsidP="006D558F">
      <w:pPr>
        <w:spacing w:beforeLines="50" w:before="156" w:line="360" w:lineRule="auto"/>
        <w:rPr>
          <w:rFonts w:ascii="Times New Roman" w:eastAsia="宋体" w:hAnsi="Times New Roman" w:cs="Times New Roman"/>
          <w:b/>
          <w:sz w:val="24"/>
          <w:szCs w:val="21"/>
        </w:rPr>
      </w:pPr>
      <w:r w:rsidRPr="00E12048">
        <w:rPr>
          <w:rFonts w:ascii="Times New Roman" w:eastAsia="宋体" w:hAnsi="Times New Roman" w:cs="Times New Roman"/>
          <w:b/>
          <w:sz w:val="24"/>
          <w:szCs w:val="21"/>
        </w:rPr>
        <w:t>四、课程教学内容</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850"/>
        <w:gridCol w:w="1701"/>
        <w:gridCol w:w="2268"/>
      </w:tblGrid>
      <w:tr w:rsidR="00E12048" w:rsidRPr="00E12048" w:rsidTr="00D42517">
        <w:trPr>
          <w:cantSplit/>
          <w:trHeight w:val="20"/>
          <w:jc w:val="center"/>
        </w:trPr>
        <w:tc>
          <w:tcPr>
            <w:tcW w:w="4819"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教学内容</w:t>
            </w:r>
          </w:p>
        </w:tc>
        <w:tc>
          <w:tcPr>
            <w:tcW w:w="850"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学时</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支撑课程目标</w:t>
            </w:r>
          </w:p>
        </w:tc>
        <w:tc>
          <w:tcPr>
            <w:tcW w:w="2268"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教学方法与策略</w:t>
            </w:r>
          </w:p>
        </w:tc>
      </w:tr>
      <w:tr w:rsidR="00E12048" w:rsidRPr="00E12048" w:rsidTr="00D42517">
        <w:trPr>
          <w:cantSplit/>
          <w:trHeight w:val="20"/>
          <w:jc w:val="center"/>
        </w:trPr>
        <w:tc>
          <w:tcPr>
            <w:tcW w:w="4819" w:type="dxa"/>
            <w:shd w:val="clear" w:color="auto" w:fill="auto"/>
          </w:tcPr>
          <w:p w:rsidR="00E12048" w:rsidRPr="00E12048" w:rsidRDefault="00E12048" w:rsidP="00350607">
            <w:pPr>
              <w:rPr>
                <w:rFonts w:ascii="Times New Roman" w:eastAsia="宋体" w:hAnsi="Times New Roman" w:cs="Times New Roman"/>
                <w:b/>
                <w:szCs w:val="21"/>
              </w:rPr>
            </w:pPr>
            <w:r w:rsidRPr="00E12048">
              <w:rPr>
                <w:rFonts w:ascii="Times New Roman" w:eastAsia="宋体" w:hAnsi="Times New Roman" w:cs="Times New Roman"/>
                <w:b/>
                <w:szCs w:val="21"/>
              </w:rPr>
              <w:t>第</w:t>
            </w:r>
            <w:r w:rsidRPr="00E12048">
              <w:rPr>
                <w:rFonts w:ascii="Times New Roman" w:eastAsia="宋体" w:hAnsi="Times New Roman" w:cs="Times New Roman"/>
                <w:b/>
                <w:szCs w:val="21"/>
              </w:rPr>
              <w:t>1</w:t>
            </w:r>
            <w:r w:rsidRPr="00E12048">
              <w:rPr>
                <w:rFonts w:ascii="Times New Roman" w:eastAsia="宋体" w:hAnsi="Times New Roman" w:cs="Times New Roman"/>
                <w:b/>
                <w:szCs w:val="21"/>
              </w:rPr>
              <w:t>章</w:t>
            </w:r>
            <w:r w:rsidRPr="00E12048">
              <w:rPr>
                <w:rFonts w:ascii="Times New Roman" w:eastAsia="宋体" w:hAnsi="Times New Roman" w:cs="Times New Roman"/>
                <w:b/>
                <w:szCs w:val="21"/>
              </w:rPr>
              <w:t xml:space="preserve"> </w:t>
            </w:r>
            <w:r w:rsidRPr="00E12048">
              <w:rPr>
                <w:rFonts w:ascii="Times New Roman" w:eastAsia="宋体" w:hAnsi="Times New Roman" w:cs="Times New Roman"/>
                <w:b/>
                <w:szCs w:val="21"/>
              </w:rPr>
              <w:t>离散控制系统</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1. </w:t>
            </w:r>
            <w:r w:rsidRPr="00E12048">
              <w:rPr>
                <w:rFonts w:ascii="Times New Roman" w:eastAsia="宋体" w:hAnsi="Times New Roman" w:cs="Times New Roman"/>
                <w:szCs w:val="21"/>
              </w:rPr>
              <w:t>绪论</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2. </w:t>
            </w:r>
            <w:r w:rsidRPr="00E12048">
              <w:rPr>
                <w:rFonts w:ascii="Times New Roman" w:eastAsia="宋体" w:hAnsi="Times New Roman" w:cs="Times New Roman"/>
                <w:szCs w:val="21"/>
              </w:rPr>
              <w:t>离散控制系统的建模</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3. </w:t>
            </w:r>
            <w:r w:rsidRPr="00E12048">
              <w:rPr>
                <w:rFonts w:ascii="Times New Roman" w:eastAsia="宋体" w:hAnsi="Times New Roman" w:cs="Times New Roman"/>
                <w:szCs w:val="21"/>
              </w:rPr>
              <w:t>离散控制系统的频域描述</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4. </w:t>
            </w:r>
            <w:r w:rsidRPr="00E12048">
              <w:rPr>
                <w:rFonts w:ascii="Times New Roman" w:eastAsia="宋体" w:hAnsi="Times New Roman" w:cs="Times New Roman"/>
                <w:szCs w:val="21"/>
              </w:rPr>
              <w:t>离散控制系统的特性分析</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5. </w:t>
            </w:r>
            <w:r w:rsidRPr="00E12048">
              <w:rPr>
                <w:rFonts w:ascii="Times New Roman" w:eastAsia="宋体" w:hAnsi="Times New Roman" w:cs="Times New Roman"/>
                <w:szCs w:val="21"/>
              </w:rPr>
              <w:t>离散控制系统的状态空间分析与设计</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6. </w:t>
            </w:r>
            <w:r w:rsidRPr="00E12048">
              <w:rPr>
                <w:rFonts w:ascii="Times New Roman" w:eastAsia="宋体" w:hAnsi="Times New Roman" w:cs="Times New Roman"/>
                <w:szCs w:val="21"/>
              </w:rPr>
              <w:t>基于</w:t>
            </w:r>
            <w:r w:rsidRPr="00E12048">
              <w:rPr>
                <w:rFonts w:ascii="Times New Roman" w:eastAsia="宋体" w:hAnsi="Times New Roman" w:cs="Times New Roman"/>
                <w:szCs w:val="21"/>
              </w:rPr>
              <w:t>I/O</w:t>
            </w:r>
            <w:r w:rsidRPr="00E12048">
              <w:rPr>
                <w:rFonts w:ascii="Times New Roman" w:eastAsia="宋体" w:hAnsi="Times New Roman" w:cs="Times New Roman"/>
                <w:szCs w:val="21"/>
              </w:rPr>
              <w:t>特性的设计校正</w:t>
            </w:r>
          </w:p>
        </w:tc>
        <w:tc>
          <w:tcPr>
            <w:tcW w:w="850"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10</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1</w:t>
            </w:r>
          </w:p>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2</w:t>
            </w:r>
          </w:p>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4</w:t>
            </w:r>
          </w:p>
        </w:tc>
        <w:tc>
          <w:tcPr>
            <w:tcW w:w="2268" w:type="dxa"/>
            <w:shd w:val="clear" w:color="auto" w:fill="auto"/>
            <w:vAlign w:val="center"/>
          </w:tcPr>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讲授，作业</w:t>
            </w:r>
          </w:p>
        </w:tc>
      </w:tr>
      <w:tr w:rsidR="00E12048" w:rsidRPr="00E12048" w:rsidTr="00D42517">
        <w:trPr>
          <w:cantSplit/>
          <w:trHeight w:val="20"/>
          <w:jc w:val="center"/>
        </w:trPr>
        <w:tc>
          <w:tcPr>
            <w:tcW w:w="4819" w:type="dxa"/>
            <w:shd w:val="clear" w:color="auto" w:fill="auto"/>
          </w:tcPr>
          <w:p w:rsidR="00E12048" w:rsidRPr="00E12048" w:rsidRDefault="00E12048" w:rsidP="00350607">
            <w:pPr>
              <w:jc w:val="left"/>
              <w:rPr>
                <w:rFonts w:ascii="Times New Roman" w:eastAsia="宋体" w:hAnsi="Times New Roman" w:cs="Times New Roman"/>
                <w:b/>
                <w:szCs w:val="21"/>
              </w:rPr>
            </w:pPr>
            <w:r w:rsidRPr="00E12048">
              <w:rPr>
                <w:rFonts w:ascii="Times New Roman" w:eastAsia="宋体" w:hAnsi="Times New Roman" w:cs="Times New Roman"/>
                <w:b/>
                <w:szCs w:val="21"/>
              </w:rPr>
              <w:t>第</w:t>
            </w:r>
            <w:r w:rsidRPr="00E12048">
              <w:rPr>
                <w:rFonts w:ascii="Times New Roman" w:eastAsia="宋体" w:hAnsi="Times New Roman" w:cs="Times New Roman"/>
                <w:b/>
                <w:szCs w:val="21"/>
              </w:rPr>
              <w:t>2</w:t>
            </w:r>
            <w:r w:rsidRPr="00E12048">
              <w:rPr>
                <w:rFonts w:ascii="Times New Roman" w:eastAsia="宋体" w:hAnsi="Times New Roman" w:cs="Times New Roman"/>
                <w:b/>
                <w:szCs w:val="21"/>
              </w:rPr>
              <w:t>章</w:t>
            </w:r>
            <w:r w:rsidRPr="00E12048">
              <w:rPr>
                <w:rFonts w:ascii="Times New Roman" w:eastAsia="宋体" w:hAnsi="Times New Roman" w:cs="Times New Roman"/>
                <w:b/>
                <w:szCs w:val="21"/>
              </w:rPr>
              <w:t xml:space="preserve"> </w:t>
            </w:r>
            <w:r w:rsidRPr="00E12048">
              <w:rPr>
                <w:rFonts w:ascii="Times New Roman" w:eastAsia="宋体" w:hAnsi="Times New Roman" w:cs="Times New Roman"/>
                <w:b/>
                <w:szCs w:val="21"/>
              </w:rPr>
              <w:t>非线性控制系统</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1. </w:t>
            </w:r>
            <w:r w:rsidRPr="00E12048">
              <w:rPr>
                <w:rFonts w:ascii="Times New Roman" w:eastAsia="宋体" w:hAnsi="Times New Roman" w:cs="Times New Roman"/>
                <w:szCs w:val="21"/>
              </w:rPr>
              <w:t>概述</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2. </w:t>
            </w:r>
            <w:r w:rsidRPr="00E12048">
              <w:rPr>
                <w:rFonts w:ascii="Times New Roman" w:eastAsia="宋体" w:hAnsi="Times New Roman" w:cs="Times New Roman"/>
                <w:szCs w:val="21"/>
              </w:rPr>
              <w:t>描述函数法</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3. </w:t>
            </w:r>
            <w:r w:rsidRPr="00E12048">
              <w:rPr>
                <w:rFonts w:ascii="Times New Roman" w:eastAsia="宋体" w:hAnsi="Times New Roman" w:cs="Times New Roman"/>
                <w:szCs w:val="21"/>
              </w:rPr>
              <w:t>相平面法</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4. </w:t>
            </w:r>
            <w:r w:rsidRPr="00E12048">
              <w:rPr>
                <w:rFonts w:ascii="Times New Roman" w:eastAsia="宋体" w:hAnsi="Times New Roman" w:cs="Times New Roman"/>
                <w:szCs w:val="21"/>
              </w:rPr>
              <w:t>极限环的存在性判据</w:t>
            </w:r>
            <w:r w:rsidRPr="00E12048">
              <w:rPr>
                <w:rFonts w:ascii="Times New Roman" w:eastAsia="宋体" w:hAnsi="Times New Roman" w:cs="Times New Roman"/>
                <w:szCs w:val="21"/>
              </w:rPr>
              <w:t>*</w:t>
            </w:r>
          </w:p>
        </w:tc>
        <w:tc>
          <w:tcPr>
            <w:tcW w:w="850"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10</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2</w:t>
            </w:r>
          </w:p>
        </w:tc>
        <w:tc>
          <w:tcPr>
            <w:tcW w:w="2268" w:type="dxa"/>
            <w:shd w:val="clear" w:color="auto" w:fill="auto"/>
            <w:vAlign w:val="center"/>
          </w:tcPr>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讲授</w:t>
            </w:r>
            <w:r w:rsidRPr="00E12048">
              <w:rPr>
                <w:rFonts w:ascii="Times New Roman" w:eastAsia="宋体" w:hAnsi="Times New Roman" w:cs="Times New Roman"/>
                <w:szCs w:val="21"/>
              </w:rPr>
              <w:t>,</w:t>
            </w:r>
            <w:r w:rsidRPr="00E12048">
              <w:rPr>
                <w:rFonts w:ascii="Times New Roman" w:eastAsia="宋体" w:hAnsi="Times New Roman" w:cs="Times New Roman"/>
                <w:szCs w:val="21"/>
              </w:rPr>
              <w:t>作业</w:t>
            </w:r>
          </w:p>
        </w:tc>
      </w:tr>
      <w:tr w:rsidR="00E12048" w:rsidRPr="00E12048" w:rsidTr="00D42517">
        <w:trPr>
          <w:cantSplit/>
          <w:trHeight w:val="20"/>
          <w:jc w:val="center"/>
        </w:trPr>
        <w:tc>
          <w:tcPr>
            <w:tcW w:w="4819" w:type="dxa"/>
            <w:shd w:val="clear" w:color="auto" w:fill="auto"/>
          </w:tcPr>
          <w:p w:rsidR="00E12048" w:rsidRPr="00E12048" w:rsidRDefault="00E12048" w:rsidP="00350607">
            <w:pPr>
              <w:jc w:val="left"/>
              <w:rPr>
                <w:rFonts w:ascii="Times New Roman" w:eastAsia="宋体" w:hAnsi="Times New Roman" w:cs="Times New Roman"/>
                <w:b/>
                <w:szCs w:val="21"/>
              </w:rPr>
            </w:pPr>
            <w:r w:rsidRPr="00E12048">
              <w:rPr>
                <w:rFonts w:ascii="Times New Roman" w:eastAsia="宋体" w:hAnsi="Times New Roman" w:cs="Times New Roman"/>
                <w:b/>
                <w:szCs w:val="21"/>
              </w:rPr>
              <w:t>第</w:t>
            </w:r>
            <w:r w:rsidRPr="00E12048">
              <w:rPr>
                <w:rFonts w:ascii="Times New Roman" w:eastAsia="宋体" w:hAnsi="Times New Roman" w:cs="Times New Roman"/>
                <w:b/>
                <w:szCs w:val="21"/>
              </w:rPr>
              <w:t>3</w:t>
            </w:r>
            <w:r w:rsidRPr="00E12048">
              <w:rPr>
                <w:rFonts w:ascii="Times New Roman" w:eastAsia="宋体" w:hAnsi="Times New Roman" w:cs="Times New Roman"/>
                <w:b/>
                <w:szCs w:val="21"/>
              </w:rPr>
              <w:t>章</w:t>
            </w:r>
            <w:r w:rsidRPr="00E12048">
              <w:rPr>
                <w:rFonts w:ascii="Times New Roman" w:eastAsia="宋体" w:hAnsi="Times New Roman" w:cs="Times New Roman"/>
                <w:b/>
                <w:szCs w:val="21"/>
              </w:rPr>
              <w:t xml:space="preserve"> </w:t>
            </w:r>
            <w:r w:rsidRPr="00E12048">
              <w:rPr>
                <w:rFonts w:ascii="Times New Roman" w:eastAsia="宋体" w:hAnsi="Times New Roman" w:cs="Times New Roman"/>
                <w:b/>
                <w:szCs w:val="21"/>
              </w:rPr>
              <w:t>稳定性理论</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1. </w:t>
            </w:r>
            <w:r w:rsidRPr="00E12048">
              <w:rPr>
                <w:rFonts w:ascii="Times New Roman" w:eastAsia="宋体" w:hAnsi="Times New Roman" w:cs="Times New Roman"/>
                <w:szCs w:val="21"/>
              </w:rPr>
              <w:t>基础知识</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2. </w:t>
            </w:r>
            <w:r w:rsidRPr="00E12048">
              <w:rPr>
                <w:rFonts w:ascii="Times New Roman" w:eastAsia="宋体" w:hAnsi="Times New Roman" w:cs="Times New Roman"/>
                <w:szCs w:val="21"/>
              </w:rPr>
              <w:t>局部稳定性理论</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3. </w:t>
            </w:r>
            <w:r w:rsidRPr="00E12048">
              <w:rPr>
                <w:rFonts w:ascii="Times New Roman" w:eastAsia="宋体" w:hAnsi="Times New Roman" w:cs="Times New Roman"/>
                <w:szCs w:val="21"/>
              </w:rPr>
              <w:t>渐进稳定域和全局稳定性</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4. </w:t>
            </w:r>
            <w:proofErr w:type="spellStart"/>
            <w:r w:rsidRPr="00E12048">
              <w:rPr>
                <w:rFonts w:ascii="Times New Roman" w:eastAsia="宋体" w:hAnsi="Times New Roman" w:cs="Times New Roman"/>
                <w:szCs w:val="21"/>
              </w:rPr>
              <w:t>Lyapunov</w:t>
            </w:r>
            <w:proofErr w:type="spellEnd"/>
            <w:r w:rsidRPr="00E12048">
              <w:rPr>
                <w:rFonts w:ascii="Times New Roman" w:eastAsia="宋体" w:hAnsi="Times New Roman" w:cs="Times New Roman"/>
                <w:szCs w:val="21"/>
              </w:rPr>
              <w:t>函数的构造</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5. </w:t>
            </w:r>
            <w:r w:rsidRPr="00E12048">
              <w:rPr>
                <w:rFonts w:ascii="Times New Roman" w:eastAsia="宋体" w:hAnsi="Times New Roman" w:cs="Times New Roman"/>
                <w:szCs w:val="21"/>
              </w:rPr>
              <w:t>频域稳定性判据</w:t>
            </w:r>
          </w:p>
        </w:tc>
        <w:tc>
          <w:tcPr>
            <w:tcW w:w="850"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8</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2</w:t>
            </w:r>
          </w:p>
        </w:tc>
        <w:tc>
          <w:tcPr>
            <w:tcW w:w="2268" w:type="dxa"/>
            <w:shd w:val="clear" w:color="auto" w:fill="auto"/>
            <w:vAlign w:val="center"/>
          </w:tcPr>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讲授，作业</w:t>
            </w:r>
          </w:p>
        </w:tc>
      </w:tr>
      <w:tr w:rsidR="00E12048" w:rsidRPr="00E12048" w:rsidTr="00D42517">
        <w:trPr>
          <w:cantSplit/>
          <w:trHeight w:val="20"/>
          <w:jc w:val="center"/>
        </w:trPr>
        <w:tc>
          <w:tcPr>
            <w:tcW w:w="4819" w:type="dxa"/>
            <w:shd w:val="clear" w:color="auto" w:fill="auto"/>
          </w:tcPr>
          <w:p w:rsidR="00E12048" w:rsidRPr="00E12048" w:rsidRDefault="00E12048" w:rsidP="00350607">
            <w:pPr>
              <w:jc w:val="left"/>
              <w:rPr>
                <w:rFonts w:ascii="Times New Roman" w:eastAsia="宋体" w:hAnsi="Times New Roman" w:cs="Times New Roman"/>
                <w:b/>
                <w:szCs w:val="21"/>
              </w:rPr>
            </w:pPr>
            <w:r w:rsidRPr="00E12048">
              <w:rPr>
                <w:rFonts w:ascii="Times New Roman" w:eastAsia="宋体" w:hAnsi="Times New Roman" w:cs="Times New Roman"/>
                <w:b/>
                <w:szCs w:val="21"/>
              </w:rPr>
              <w:t>第</w:t>
            </w:r>
            <w:r w:rsidRPr="00E12048">
              <w:rPr>
                <w:rFonts w:ascii="Times New Roman" w:eastAsia="宋体" w:hAnsi="Times New Roman" w:cs="Times New Roman"/>
                <w:b/>
                <w:szCs w:val="21"/>
              </w:rPr>
              <w:t>4</w:t>
            </w:r>
            <w:r w:rsidRPr="00E12048">
              <w:rPr>
                <w:rFonts w:ascii="Times New Roman" w:eastAsia="宋体" w:hAnsi="Times New Roman" w:cs="Times New Roman"/>
                <w:b/>
                <w:szCs w:val="21"/>
              </w:rPr>
              <w:t>章</w:t>
            </w:r>
            <w:r w:rsidRPr="00E12048">
              <w:rPr>
                <w:rFonts w:ascii="Times New Roman" w:eastAsia="宋体" w:hAnsi="Times New Roman" w:cs="Times New Roman"/>
                <w:b/>
                <w:szCs w:val="21"/>
              </w:rPr>
              <w:t xml:space="preserve"> </w:t>
            </w:r>
            <w:r w:rsidRPr="00E12048">
              <w:rPr>
                <w:rFonts w:ascii="Times New Roman" w:eastAsia="宋体" w:hAnsi="Times New Roman" w:cs="Times New Roman"/>
                <w:b/>
                <w:szCs w:val="21"/>
              </w:rPr>
              <w:t>最优控制系统</w:t>
            </w:r>
          </w:p>
          <w:p w:rsidR="00E12048" w:rsidRPr="00E12048" w:rsidRDefault="00E12048" w:rsidP="00350607">
            <w:pPr>
              <w:jc w:val="left"/>
              <w:rPr>
                <w:rFonts w:ascii="Times New Roman" w:eastAsia="宋体" w:hAnsi="Times New Roman" w:cs="Times New Roman"/>
                <w:szCs w:val="21"/>
              </w:rPr>
            </w:pPr>
            <w:r w:rsidRPr="00E12048">
              <w:rPr>
                <w:rFonts w:ascii="Times New Roman" w:eastAsia="宋体" w:hAnsi="Times New Roman" w:cs="Times New Roman"/>
                <w:szCs w:val="21"/>
              </w:rPr>
              <w:t xml:space="preserve">1. </w:t>
            </w:r>
            <w:r w:rsidRPr="00E12048">
              <w:rPr>
                <w:rFonts w:ascii="Times New Roman" w:eastAsia="宋体" w:hAnsi="Times New Roman" w:cs="Times New Roman"/>
                <w:szCs w:val="21"/>
              </w:rPr>
              <w:t>最优控制与变分法</w:t>
            </w:r>
          </w:p>
          <w:p w:rsidR="00E12048" w:rsidRPr="00E12048" w:rsidRDefault="00E12048" w:rsidP="00350607">
            <w:pPr>
              <w:jc w:val="left"/>
              <w:rPr>
                <w:rFonts w:ascii="Times New Roman" w:eastAsia="宋体" w:hAnsi="Times New Roman" w:cs="Times New Roman"/>
                <w:szCs w:val="21"/>
              </w:rPr>
            </w:pPr>
            <w:r w:rsidRPr="00E12048">
              <w:rPr>
                <w:rFonts w:ascii="Times New Roman" w:eastAsia="宋体" w:hAnsi="Times New Roman" w:cs="Times New Roman"/>
                <w:szCs w:val="21"/>
              </w:rPr>
              <w:t xml:space="preserve">2. </w:t>
            </w:r>
            <w:proofErr w:type="spellStart"/>
            <w:r w:rsidRPr="00E12048">
              <w:rPr>
                <w:rFonts w:ascii="Times New Roman" w:eastAsia="宋体" w:hAnsi="Times New Roman" w:cs="Times New Roman"/>
                <w:szCs w:val="21"/>
              </w:rPr>
              <w:t>Pontryagin</w:t>
            </w:r>
            <w:proofErr w:type="spellEnd"/>
            <w:r w:rsidRPr="00E12048">
              <w:rPr>
                <w:rFonts w:ascii="Times New Roman" w:eastAsia="宋体" w:hAnsi="Times New Roman" w:cs="Times New Roman"/>
                <w:szCs w:val="21"/>
              </w:rPr>
              <w:t>最小值原理与</w:t>
            </w:r>
            <w:r w:rsidRPr="00E12048">
              <w:rPr>
                <w:rFonts w:ascii="Times New Roman" w:eastAsia="宋体" w:hAnsi="Times New Roman" w:cs="Times New Roman"/>
                <w:szCs w:val="21"/>
              </w:rPr>
              <w:t>Hamilton-Jacobi</w:t>
            </w:r>
            <w:r w:rsidRPr="00E12048">
              <w:rPr>
                <w:rFonts w:ascii="Times New Roman" w:eastAsia="宋体" w:hAnsi="Times New Roman" w:cs="Times New Roman"/>
                <w:szCs w:val="21"/>
              </w:rPr>
              <w:t>理论</w:t>
            </w:r>
          </w:p>
          <w:p w:rsidR="00E12048" w:rsidRPr="00E12048" w:rsidRDefault="00E12048" w:rsidP="00350607">
            <w:pPr>
              <w:jc w:val="left"/>
              <w:rPr>
                <w:rFonts w:ascii="Times New Roman" w:eastAsia="宋体" w:hAnsi="Times New Roman" w:cs="Times New Roman"/>
                <w:szCs w:val="21"/>
              </w:rPr>
            </w:pPr>
            <w:r w:rsidRPr="00E12048">
              <w:rPr>
                <w:rFonts w:ascii="Times New Roman" w:eastAsia="宋体" w:hAnsi="Times New Roman" w:cs="Times New Roman"/>
                <w:szCs w:val="21"/>
              </w:rPr>
              <w:t xml:space="preserve">3. </w:t>
            </w:r>
            <w:r w:rsidRPr="00E12048">
              <w:rPr>
                <w:rFonts w:ascii="Times New Roman" w:eastAsia="宋体" w:hAnsi="Times New Roman" w:cs="Times New Roman"/>
                <w:szCs w:val="21"/>
              </w:rPr>
              <w:t>线性二次最优控制系统</w:t>
            </w:r>
          </w:p>
          <w:p w:rsidR="00E12048" w:rsidRPr="00E12048" w:rsidRDefault="00E12048" w:rsidP="00350607">
            <w:pPr>
              <w:jc w:val="left"/>
              <w:rPr>
                <w:rFonts w:ascii="Times New Roman" w:eastAsia="宋体" w:hAnsi="Times New Roman" w:cs="Times New Roman"/>
                <w:szCs w:val="21"/>
              </w:rPr>
            </w:pPr>
            <w:r w:rsidRPr="00E12048">
              <w:rPr>
                <w:rFonts w:ascii="Times New Roman" w:eastAsia="宋体" w:hAnsi="Times New Roman" w:cs="Times New Roman"/>
                <w:szCs w:val="21"/>
              </w:rPr>
              <w:t>4. Bellman</w:t>
            </w:r>
            <w:r w:rsidRPr="00E12048">
              <w:rPr>
                <w:rFonts w:ascii="Times New Roman" w:eastAsia="宋体" w:hAnsi="Times New Roman" w:cs="Times New Roman"/>
                <w:szCs w:val="21"/>
              </w:rPr>
              <w:t>动态规划</w:t>
            </w:r>
          </w:p>
          <w:p w:rsidR="00E12048" w:rsidRPr="00E12048" w:rsidRDefault="00E12048" w:rsidP="00350607">
            <w:pPr>
              <w:jc w:val="left"/>
              <w:rPr>
                <w:rFonts w:ascii="Times New Roman" w:eastAsia="宋体" w:hAnsi="Times New Roman" w:cs="Times New Roman"/>
                <w:szCs w:val="21"/>
              </w:rPr>
            </w:pPr>
            <w:r w:rsidRPr="00E12048">
              <w:rPr>
                <w:rFonts w:ascii="Times New Roman" w:eastAsia="宋体" w:hAnsi="Times New Roman" w:cs="Times New Roman"/>
                <w:szCs w:val="21"/>
              </w:rPr>
              <w:t xml:space="preserve">5. </w:t>
            </w:r>
            <w:r w:rsidRPr="00E12048">
              <w:rPr>
                <w:rFonts w:ascii="Times New Roman" w:eastAsia="宋体" w:hAnsi="Times New Roman" w:cs="Times New Roman"/>
                <w:szCs w:val="21"/>
              </w:rPr>
              <w:t>最优离散时间控制系统</w:t>
            </w:r>
          </w:p>
        </w:tc>
        <w:tc>
          <w:tcPr>
            <w:tcW w:w="850"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20</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3</w:t>
            </w:r>
          </w:p>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5</w:t>
            </w:r>
          </w:p>
        </w:tc>
        <w:tc>
          <w:tcPr>
            <w:tcW w:w="2268" w:type="dxa"/>
            <w:shd w:val="clear" w:color="auto" w:fill="auto"/>
            <w:vAlign w:val="center"/>
          </w:tcPr>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讲授，作业</w:t>
            </w:r>
          </w:p>
        </w:tc>
      </w:tr>
    </w:tbl>
    <w:p w:rsidR="00D42517" w:rsidRDefault="00D42517" w:rsidP="006D558F">
      <w:pPr>
        <w:spacing w:beforeLines="50" w:before="156" w:line="360" w:lineRule="auto"/>
        <w:rPr>
          <w:rFonts w:ascii="Times New Roman" w:eastAsia="宋体" w:hAnsi="Times New Roman" w:cs="Times New Roman"/>
          <w:b/>
          <w:sz w:val="24"/>
          <w:szCs w:val="21"/>
        </w:rPr>
      </w:pPr>
    </w:p>
    <w:p w:rsidR="00D42517" w:rsidRDefault="00D42517" w:rsidP="006D558F">
      <w:pPr>
        <w:spacing w:beforeLines="50" w:before="156" w:line="360" w:lineRule="auto"/>
        <w:rPr>
          <w:rFonts w:ascii="Times New Roman" w:eastAsia="宋体" w:hAnsi="Times New Roman" w:cs="Times New Roman"/>
          <w:b/>
          <w:sz w:val="24"/>
          <w:szCs w:val="21"/>
        </w:rPr>
      </w:pPr>
    </w:p>
    <w:p w:rsidR="00E12048" w:rsidRPr="00E12048" w:rsidRDefault="00E12048" w:rsidP="006D558F">
      <w:pPr>
        <w:spacing w:beforeLines="50" w:before="156" w:line="360" w:lineRule="auto"/>
        <w:rPr>
          <w:rFonts w:ascii="Times New Roman" w:eastAsia="宋体" w:hAnsi="Times New Roman" w:cs="Times New Roman"/>
          <w:b/>
          <w:sz w:val="24"/>
          <w:szCs w:val="21"/>
        </w:rPr>
      </w:pPr>
      <w:r w:rsidRPr="00E12048">
        <w:rPr>
          <w:rFonts w:ascii="Times New Roman" w:eastAsia="宋体" w:hAnsi="Times New Roman" w:cs="Times New Roman"/>
          <w:b/>
          <w:sz w:val="24"/>
          <w:szCs w:val="21"/>
        </w:rPr>
        <w:t>五、课程考核与成绩评定</w:t>
      </w:r>
    </w:p>
    <w:tbl>
      <w:tblPr>
        <w:tblpPr w:leftFromText="180" w:rightFromText="180" w:vertAnchor="text" w:tblpXSpec="center"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1247"/>
        <w:gridCol w:w="1247"/>
        <w:gridCol w:w="1247"/>
        <w:gridCol w:w="1247"/>
        <w:gridCol w:w="1248"/>
      </w:tblGrid>
      <w:tr w:rsidR="00E12048" w:rsidRPr="00E12048" w:rsidTr="00D42517">
        <w:trPr>
          <w:cantSplit/>
        </w:trPr>
        <w:tc>
          <w:tcPr>
            <w:tcW w:w="1701" w:type="dxa"/>
            <w:vMerge w:val="restart"/>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考核方式</w:t>
            </w:r>
          </w:p>
        </w:tc>
        <w:tc>
          <w:tcPr>
            <w:tcW w:w="1134" w:type="dxa"/>
            <w:vMerge w:val="restart"/>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权重</w:t>
            </w:r>
            <w:r w:rsidRPr="00E12048">
              <w:rPr>
                <w:rFonts w:ascii="Times New Roman" w:eastAsia="宋体" w:hAnsi="Times New Roman" w:cs="Times New Roman"/>
                <w:szCs w:val="21"/>
              </w:rPr>
              <w:t>%</w:t>
            </w:r>
          </w:p>
        </w:tc>
        <w:tc>
          <w:tcPr>
            <w:tcW w:w="6236" w:type="dxa"/>
            <w:gridSpan w:val="5"/>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p>
        </w:tc>
      </w:tr>
      <w:tr w:rsidR="00E12048" w:rsidRPr="00E12048" w:rsidTr="00033287">
        <w:tc>
          <w:tcPr>
            <w:tcW w:w="1701" w:type="dxa"/>
            <w:vMerge/>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p>
        </w:tc>
        <w:tc>
          <w:tcPr>
            <w:tcW w:w="1134" w:type="dxa"/>
            <w:vMerge/>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1</w:t>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2</w:t>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3</w:t>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4</w:t>
            </w:r>
          </w:p>
        </w:tc>
        <w:tc>
          <w:tcPr>
            <w:tcW w:w="1248"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5</w:t>
            </w:r>
          </w:p>
        </w:tc>
      </w:tr>
      <w:tr w:rsidR="00E12048" w:rsidRPr="00E12048" w:rsidTr="00033287">
        <w:tc>
          <w:tcPr>
            <w:tcW w:w="1701"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期末考试</w:t>
            </w:r>
          </w:p>
        </w:tc>
        <w:tc>
          <w:tcPr>
            <w:tcW w:w="1134" w:type="dxa"/>
            <w:shd w:val="clear" w:color="auto" w:fill="auto"/>
            <w:vAlign w:val="center"/>
          </w:tcPr>
          <w:p w:rsidR="00E12048" w:rsidRPr="00E12048" w:rsidRDefault="001023E4" w:rsidP="00E12048">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bookmarkStart w:id="0" w:name="_GoBack"/>
            <w:bookmarkEnd w:id="0"/>
            <w:r w:rsidR="00E12048" w:rsidRPr="00E12048">
              <w:rPr>
                <w:rFonts w:ascii="Times New Roman" w:eastAsia="宋体" w:hAnsi="Times New Roman" w:cs="Times New Roman"/>
                <w:szCs w:val="21"/>
              </w:rPr>
              <w:t>0</w:t>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sym w:font="Symbol" w:char="F0D6"/>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sym w:font="Symbol" w:char="F0D6"/>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p>
        </w:tc>
        <w:tc>
          <w:tcPr>
            <w:tcW w:w="1248"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p>
        </w:tc>
      </w:tr>
      <w:tr w:rsidR="00E12048" w:rsidRPr="00E12048" w:rsidTr="00033287">
        <w:tc>
          <w:tcPr>
            <w:tcW w:w="1701"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总评</w:t>
            </w:r>
          </w:p>
        </w:tc>
        <w:tc>
          <w:tcPr>
            <w:tcW w:w="1134"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100</w:t>
            </w:r>
          </w:p>
        </w:tc>
        <w:tc>
          <w:tcPr>
            <w:tcW w:w="6236" w:type="dxa"/>
            <w:gridSpan w:val="5"/>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p>
        </w:tc>
      </w:tr>
    </w:tbl>
    <w:p w:rsidR="00E12048" w:rsidRPr="00E12048" w:rsidRDefault="00E12048" w:rsidP="006D558F">
      <w:pPr>
        <w:spacing w:beforeLines="50" w:before="156" w:line="360" w:lineRule="auto"/>
        <w:rPr>
          <w:rFonts w:ascii="Times New Roman" w:eastAsia="宋体" w:hAnsi="Times New Roman" w:cs="Times New Roman"/>
          <w:b/>
          <w:sz w:val="24"/>
          <w:szCs w:val="21"/>
        </w:rPr>
      </w:pPr>
      <w:r w:rsidRPr="00E12048">
        <w:rPr>
          <w:rFonts w:ascii="Times New Roman" w:eastAsia="宋体" w:hAnsi="Times New Roman" w:cs="Times New Roman"/>
          <w:b/>
          <w:sz w:val="24"/>
          <w:szCs w:val="21"/>
        </w:rPr>
        <w:t>六、教材与参考书</w:t>
      </w:r>
    </w:p>
    <w:p w:rsidR="00E12048" w:rsidRPr="00E12048" w:rsidRDefault="00E12048" w:rsidP="00E12048">
      <w:pPr>
        <w:spacing w:line="440" w:lineRule="exact"/>
        <w:rPr>
          <w:rFonts w:ascii="Times New Roman" w:eastAsia="宋体" w:hAnsi="Times New Roman" w:cs="Times New Roman"/>
          <w:b/>
          <w:sz w:val="24"/>
          <w:szCs w:val="21"/>
        </w:rPr>
      </w:pPr>
      <w:r w:rsidRPr="00E12048">
        <w:rPr>
          <w:rFonts w:ascii="Times New Roman" w:eastAsia="宋体" w:hAnsi="Times New Roman" w:cs="Times New Roman"/>
          <w:b/>
          <w:sz w:val="24"/>
          <w:szCs w:val="21"/>
        </w:rPr>
        <w:t>教材</w:t>
      </w:r>
      <w:r w:rsidRPr="00E12048">
        <w:rPr>
          <w:rFonts w:ascii="Times New Roman" w:eastAsia="宋体" w:hAnsi="Times New Roman" w:cs="Times New Roman"/>
          <w:b/>
          <w:sz w:val="24"/>
          <w:szCs w:val="21"/>
        </w:rPr>
        <w:t>:</w:t>
      </w:r>
    </w:p>
    <w:p w:rsidR="00E12048" w:rsidRPr="00E12048" w:rsidRDefault="00E12048" w:rsidP="00E12048">
      <w:p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 xml:space="preserve">[1] </w:t>
      </w:r>
      <w:r w:rsidRPr="00E12048">
        <w:rPr>
          <w:rFonts w:ascii="Times New Roman" w:eastAsia="宋体" w:hAnsi="Times New Roman" w:cs="Times New Roman"/>
          <w:sz w:val="24"/>
          <w:szCs w:val="21"/>
        </w:rPr>
        <w:t>吴麒</w:t>
      </w:r>
      <w:r w:rsidRPr="00E12048">
        <w:rPr>
          <w:rFonts w:ascii="Times New Roman" w:eastAsia="宋体" w:hAnsi="Times New Roman" w:cs="Times New Roman"/>
          <w:sz w:val="24"/>
          <w:szCs w:val="21"/>
        </w:rPr>
        <w:t xml:space="preserve">. </w:t>
      </w:r>
      <w:r w:rsidRPr="00E12048">
        <w:rPr>
          <w:rFonts w:ascii="Times New Roman" w:eastAsia="宋体" w:hAnsi="Times New Roman" w:cs="Times New Roman"/>
          <w:sz w:val="24"/>
          <w:szCs w:val="21"/>
        </w:rPr>
        <w:t>第二版</w:t>
      </w:r>
      <w:r w:rsidRPr="00E12048">
        <w:rPr>
          <w:rFonts w:ascii="Times New Roman" w:eastAsia="宋体" w:hAnsi="Times New Roman" w:cs="Times New Roman"/>
          <w:sz w:val="24"/>
          <w:szCs w:val="21"/>
        </w:rPr>
        <w:t xml:space="preserve">. </w:t>
      </w:r>
      <w:r w:rsidRPr="00E12048">
        <w:rPr>
          <w:rFonts w:ascii="Times New Roman" w:eastAsia="宋体" w:hAnsi="Times New Roman" w:cs="Times New Roman"/>
          <w:sz w:val="24"/>
          <w:szCs w:val="21"/>
        </w:rPr>
        <w:t>自动控制原理</w:t>
      </w:r>
      <w:r w:rsidRPr="00E12048">
        <w:rPr>
          <w:rFonts w:ascii="Times New Roman" w:eastAsia="宋体" w:hAnsi="Times New Roman" w:cs="Times New Roman"/>
          <w:sz w:val="24"/>
          <w:szCs w:val="21"/>
        </w:rPr>
        <w:t xml:space="preserve">[M]. </w:t>
      </w:r>
      <w:r w:rsidRPr="00E12048">
        <w:rPr>
          <w:rFonts w:ascii="Times New Roman" w:eastAsia="宋体" w:hAnsi="Times New Roman" w:cs="Times New Roman"/>
          <w:sz w:val="24"/>
          <w:szCs w:val="21"/>
        </w:rPr>
        <w:t>北京：清华大学出版社，</w:t>
      </w:r>
      <w:r w:rsidRPr="00E12048">
        <w:rPr>
          <w:rFonts w:ascii="Times New Roman" w:eastAsia="宋体" w:hAnsi="Times New Roman" w:cs="Times New Roman"/>
          <w:sz w:val="24"/>
          <w:szCs w:val="21"/>
        </w:rPr>
        <w:t>2006.</w:t>
      </w:r>
    </w:p>
    <w:p w:rsidR="00E12048" w:rsidRPr="00E12048" w:rsidRDefault="00E12048" w:rsidP="00E12048">
      <w:p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 xml:space="preserve">[2] </w:t>
      </w:r>
      <w:proofErr w:type="gramStart"/>
      <w:r w:rsidRPr="00E12048">
        <w:rPr>
          <w:rFonts w:ascii="Times New Roman" w:eastAsia="宋体" w:hAnsi="Times New Roman" w:cs="Times New Roman"/>
          <w:sz w:val="24"/>
          <w:szCs w:val="21"/>
        </w:rPr>
        <w:t>胡寿松</w:t>
      </w:r>
      <w:proofErr w:type="gramEnd"/>
      <w:r w:rsidRPr="00E12048">
        <w:rPr>
          <w:rFonts w:ascii="Times New Roman" w:eastAsia="宋体" w:hAnsi="Times New Roman" w:cs="Times New Roman"/>
          <w:sz w:val="24"/>
          <w:szCs w:val="21"/>
        </w:rPr>
        <w:t xml:space="preserve">. </w:t>
      </w:r>
      <w:r w:rsidRPr="00E12048">
        <w:rPr>
          <w:rFonts w:ascii="Times New Roman" w:eastAsia="宋体" w:hAnsi="Times New Roman" w:cs="Times New Roman"/>
          <w:sz w:val="24"/>
          <w:szCs w:val="21"/>
        </w:rPr>
        <w:t>第五版</w:t>
      </w:r>
      <w:r w:rsidRPr="00E12048">
        <w:rPr>
          <w:rFonts w:ascii="Times New Roman" w:eastAsia="宋体" w:hAnsi="Times New Roman" w:cs="Times New Roman"/>
          <w:sz w:val="24"/>
          <w:szCs w:val="21"/>
        </w:rPr>
        <w:t xml:space="preserve">. </w:t>
      </w:r>
      <w:r w:rsidRPr="00E12048">
        <w:rPr>
          <w:rFonts w:ascii="Times New Roman" w:eastAsia="宋体" w:hAnsi="Times New Roman" w:cs="Times New Roman"/>
          <w:sz w:val="24"/>
          <w:szCs w:val="21"/>
        </w:rPr>
        <w:t>自动控制原理</w:t>
      </w:r>
      <w:r w:rsidRPr="00E12048">
        <w:rPr>
          <w:rFonts w:ascii="Times New Roman" w:eastAsia="宋体" w:hAnsi="Times New Roman" w:cs="Times New Roman"/>
          <w:sz w:val="24"/>
          <w:szCs w:val="21"/>
        </w:rPr>
        <w:t xml:space="preserve">[M]. </w:t>
      </w:r>
      <w:r w:rsidRPr="00E12048">
        <w:rPr>
          <w:rFonts w:ascii="Times New Roman" w:eastAsia="宋体" w:hAnsi="Times New Roman" w:cs="Times New Roman"/>
          <w:sz w:val="24"/>
          <w:szCs w:val="21"/>
        </w:rPr>
        <w:t>北京：科学出版社，</w:t>
      </w:r>
      <w:r w:rsidRPr="00E12048">
        <w:rPr>
          <w:rFonts w:ascii="Times New Roman" w:eastAsia="宋体" w:hAnsi="Times New Roman" w:cs="Times New Roman"/>
          <w:sz w:val="24"/>
          <w:szCs w:val="21"/>
        </w:rPr>
        <w:t>2007.</w:t>
      </w:r>
    </w:p>
    <w:p w:rsidR="00E12048" w:rsidRPr="00E12048" w:rsidRDefault="00E12048" w:rsidP="00E12048">
      <w:pPr>
        <w:spacing w:line="440" w:lineRule="exact"/>
        <w:rPr>
          <w:rFonts w:ascii="Times New Roman" w:eastAsia="宋体" w:hAnsi="Times New Roman" w:cs="Times New Roman"/>
          <w:b/>
          <w:sz w:val="24"/>
          <w:szCs w:val="21"/>
        </w:rPr>
      </w:pPr>
      <w:r w:rsidRPr="00E12048">
        <w:rPr>
          <w:rFonts w:ascii="Times New Roman" w:eastAsia="宋体" w:hAnsi="Times New Roman" w:cs="Times New Roman"/>
          <w:b/>
          <w:sz w:val="24"/>
          <w:szCs w:val="21"/>
        </w:rPr>
        <w:t>参考书及参考资料：</w:t>
      </w:r>
    </w:p>
    <w:p w:rsidR="00E12048" w:rsidRPr="00E12048" w:rsidRDefault="00E12048" w:rsidP="00350607">
      <w:p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 xml:space="preserve">[3] </w:t>
      </w:r>
      <w:proofErr w:type="gramStart"/>
      <w:r w:rsidRPr="00E12048">
        <w:rPr>
          <w:rFonts w:ascii="Times New Roman" w:eastAsia="宋体" w:hAnsi="Times New Roman" w:cs="Times New Roman"/>
          <w:sz w:val="24"/>
          <w:szCs w:val="21"/>
        </w:rPr>
        <w:t>钟秋海</w:t>
      </w:r>
      <w:proofErr w:type="gramEnd"/>
      <w:r w:rsidRPr="00E12048">
        <w:rPr>
          <w:rFonts w:ascii="Times New Roman" w:eastAsia="宋体" w:hAnsi="Times New Roman" w:cs="Times New Roman"/>
          <w:sz w:val="24"/>
          <w:szCs w:val="21"/>
        </w:rPr>
        <w:t xml:space="preserve">. </w:t>
      </w:r>
      <w:r w:rsidRPr="00E12048">
        <w:rPr>
          <w:rFonts w:ascii="Times New Roman" w:eastAsia="宋体" w:hAnsi="Times New Roman" w:cs="Times New Roman"/>
          <w:sz w:val="24"/>
          <w:szCs w:val="21"/>
        </w:rPr>
        <w:t>现代控制理论</w:t>
      </w:r>
      <w:r w:rsidRPr="00E12048">
        <w:rPr>
          <w:rFonts w:ascii="Times New Roman" w:eastAsia="宋体" w:hAnsi="Times New Roman" w:cs="Times New Roman"/>
          <w:sz w:val="24"/>
          <w:szCs w:val="21"/>
        </w:rPr>
        <w:t xml:space="preserve">[M]. </w:t>
      </w:r>
      <w:r w:rsidRPr="00E12048">
        <w:rPr>
          <w:rFonts w:ascii="Times New Roman" w:eastAsia="宋体" w:hAnsi="Times New Roman" w:cs="Times New Roman"/>
          <w:sz w:val="24"/>
          <w:szCs w:val="21"/>
        </w:rPr>
        <w:t>北京：高等教育出版社，</w:t>
      </w:r>
      <w:r w:rsidRPr="00E12048">
        <w:rPr>
          <w:rFonts w:ascii="Times New Roman" w:eastAsia="宋体" w:hAnsi="Times New Roman" w:cs="Times New Roman"/>
          <w:sz w:val="24"/>
          <w:szCs w:val="21"/>
        </w:rPr>
        <w:t>2005.</w:t>
      </w:r>
    </w:p>
    <w:p w:rsidR="00E12048" w:rsidRPr="00E12048" w:rsidRDefault="00E12048" w:rsidP="00350607">
      <w:p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 xml:space="preserve">[4] Katsuhiko Ogata. </w:t>
      </w:r>
      <w:proofErr w:type="gramStart"/>
      <w:r w:rsidRPr="00E12048">
        <w:rPr>
          <w:rFonts w:ascii="Times New Roman" w:eastAsia="宋体" w:hAnsi="Times New Roman" w:cs="Times New Roman"/>
          <w:sz w:val="24"/>
          <w:szCs w:val="21"/>
        </w:rPr>
        <w:t>Fourth Edition.</w:t>
      </w:r>
      <w:proofErr w:type="gramEnd"/>
      <w:r w:rsidRPr="00E12048">
        <w:rPr>
          <w:rFonts w:ascii="Times New Roman" w:eastAsia="宋体" w:hAnsi="Times New Roman" w:cs="Times New Roman"/>
          <w:sz w:val="24"/>
          <w:szCs w:val="21"/>
        </w:rPr>
        <w:t xml:space="preserve"> Modern Control </w:t>
      </w:r>
      <w:proofErr w:type="gramStart"/>
      <w:r w:rsidRPr="00E12048">
        <w:rPr>
          <w:rFonts w:ascii="Times New Roman" w:eastAsia="宋体" w:hAnsi="Times New Roman" w:cs="Times New Roman"/>
          <w:sz w:val="24"/>
          <w:szCs w:val="21"/>
        </w:rPr>
        <w:t>Engineering[</w:t>
      </w:r>
      <w:proofErr w:type="gramEnd"/>
      <w:r w:rsidRPr="00E12048">
        <w:rPr>
          <w:rFonts w:ascii="Times New Roman" w:eastAsia="宋体" w:hAnsi="Times New Roman" w:cs="Times New Roman"/>
          <w:sz w:val="24"/>
          <w:szCs w:val="21"/>
        </w:rPr>
        <w:t xml:space="preserve">M]. </w:t>
      </w:r>
      <w:r w:rsidRPr="00E12048">
        <w:rPr>
          <w:rFonts w:ascii="Times New Roman" w:eastAsia="宋体" w:hAnsi="Times New Roman" w:cs="Times New Roman"/>
          <w:sz w:val="24"/>
          <w:szCs w:val="21"/>
        </w:rPr>
        <w:t>北京：清华大学出版社，</w:t>
      </w:r>
      <w:r w:rsidRPr="00E12048">
        <w:rPr>
          <w:rFonts w:ascii="Times New Roman" w:eastAsia="宋体" w:hAnsi="Times New Roman" w:cs="Times New Roman"/>
          <w:sz w:val="24"/>
          <w:szCs w:val="21"/>
        </w:rPr>
        <w:t>2006.</w:t>
      </w:r>
    </w:p>
    <w:p w:rsidR="00E12048" w:rsidRPr="00E12048" w:rsidRDefault="00E12048" w:rsidP="00350607">
      <w:p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 xml:space="preserve">[5] Richard C. Dorf, Robert H. Bishop. </w:t>
      </w:r>
      <w:proofErr w:type="gramStart"/>
      <w:r w:rsidRPr="00E12048">
        <w:rPr>
          <w:rFonts w:ascii="Times New Roman" w:eastAsia="宋体" w:hAnsi="Times New Roman" w:cs="Times New Roman"/>
          <w:sz w:val="24"/>
          <w:szCs w:val="21"/>
        </w:rPr>
        <w:t>Ninth Edition.</w:t>
      </w:r>
      <w:proofErr w:type="gramEnd"/>
      <w:r w:rsidRPr="00E12048">
        <w:rPr>
          <w:rFonts w:ascii="Times New Roman" w:eastAsia="宋体" w:hAnsi="Times New Roman" w:cs="Times New Roman"/>
          <w:sz w:val="24"/>
          <w:szCs w:val="21"/>
        </w:rPr>
        <w:t xml:space="preserve"> Modern Control </w:t>
      </w:r>
      <w:proofErr w:type="gramStart"/>
      <w:r w:rsidRPr="00E12048">
        <w:rPr>
          <w:rFonts w:ascii="Times New Roman" w:eastAsia="宋体" w:hAnsi="Times New Roman" w:cs="Times New Roman"/>
          <w:sz w:val="24"/>
          <w:szCs w:val="21"/>
        </w:rPr>
        <w:t>System[</w:t>
      </w:r>
      <w:proofErr w:type="gramEnd"/>
      <w:r w:rsidRPr="00E12048">
        <w:rPr>
          <w:rFonts w:ascii="Times New Roman" w:eastAsia="宋体" w:hAnsi="Times New Roman" w:cs="Times New Roman"/>
          <w:sz w:val="24"/>
          <w:szCs w:val="21"/>
        </w:rPr>
        <w:t xml:space="preserve">M]. </w:t>
      </w:r>
      <w:r w:rsidRPr="00E12048">
        <w:rPr>
          <w:rFonts w:ascii="Times New Roman" w:eastAsia="宋体" w:hAnsi="Times New Roman" w:cs="Times New Roman"/>
          <w:sz w:val="24"/>
          <w:szCs w:val="21"/>
        </w:rPr>
        <w:t>北京：科学出版社，</w:t>
      </w:r>
      <w:r w:rsidRPr="00E12048">
        <w:rPr>
          <w:rFonts w:ascii="Times New Roman" w:eastAsia="宋体" w:hAnsi="Times New Roman" w:cs="Times New Roman"/>
          <w:sz w:val="24"/>
          <w:szCs w:val="21"/>
        </w:rPr>
        <w:t>2005.</w:t>
      </w:r>
    </w:p>
    <w:p w:rsidR="00E12048" w:rsidRPr="00E12048" w:rsidRDefault="00E12048" w:rsidP="00350607">
      <w:p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 xml:space="preserve">[6] J.-J. </w:t>
      </w:r>
      <w:proofErr w:type="spellStart"/>
      <w:r w:rsidRPr="00E12048">
        <w:rPr>
          <w:rFonts w:ascii="Times New Roman" w:eastAsia="宋体" w:hAnsi="Times New Roman" w:cs="Times New Roman"/>
          <w:sz w:val="24"/>
          <w:szCs w:val="21"/>
        </w:rPr>
        <w:t>Slotin</w:t>
      </w:r>
      <w:proofErr w:type="spellEnd"/>
      <w:r w:rsidRPr="00E12048">
        <w:rPr>
          <w:rFonts w:ascii="Times New Roman" w:eastAsia="宋体" w:hAnsi="Times New Roman" w:cs="Times New Roman"/>
          <w:sz w:val="24"/>
          <w:szCs w:val="21"/>
        </w:rPr>
        <w:t xml:space="preserve">, </w:t>
      </w:r>
      <w:proofErr w:type="spellStart"/>
      <w:r w:rsidRPr="00E12048">
        <w:rPr>
          <w:rFonts w:ascii="Times New Roman" w:eastAsia="宋体" w:hAnsi="Times New Roman" w:cs="Times New Roman"/>
          <w:sz w:val="24"/>
          <w:szCs w:val="21"/>
        </w:rPr>
        <w:t>Weiping</w:t>
      </w:r>
      <w:proofErr w:type="spellEnd"/>
      <w:r w:rsidRPr="00E12048">
        <w:rPr>
          <w:rFonts w:ascii="Times New Roman" w:eastAsia="宋体" w:hAnsi="Times New Roman" w:cs="Times New Roman"/>
          <w:sz w:val="24"/>
          <w:szCs w:val="21"/>
        </w:rPr>
        <w:t xml:space="preserve"> Li. Applied Nonlinear </w:t>
      </w:r>
      <w:proofErr w:type="gramStart"/>
      <w:r w:rsidRPr="00E12048">
        <w:rPr>
          <w:rFonts w:ascii="Times New Roman" w:eastAsia="宋体" w:hAnsi="Times New Roman" w:cs="Times New Roman"/>
          <w:sz w:val="24"/>
          <w:szCs w:val="21"/>
        </w:rPr>
        <w:t>Control[</w:t>
      </w:r>
      <w:proofErr w:type="gramEnd"/>
      <w:r w:rsidRPr="00E12048">
        <w:rPr>
          <w:rFonts w:ascii="Times New Roman" w:eastAsia="宋体" w:hAnsi="Times New Roman" w:cs="Times New Roman"/>
          <w:sz w:val="24"/>
          <w:szCs w:val="21"/>
        </w:rPr>
        <w:t xml:space="preserve">M]. </w:t>
      </w:r>
      <w:r w:rsidRPr="00E12048">
        <w:rPr>
          <w:rFonts w:ascii="Times New Roman" w:eastAsia="宋体" w:hAnsi="Times New Roman" w:cs="Times New Roman"/>
          <w:sz w:val="24"/>
          <w:szCs w:val="21"/>
        </w:rPr>
        <w:t>北京：机械工业出版社，</w:t>
      </w:r>
      <w:r w:rsidRPr="00E12048">
        <w:rPr>
          <w:rFonts w:ascii="Times New Roman" w:eastAsia="宋体" w:hAnsi="Times New Roman" w:cs="Times New Roman"/>
          <w:sz w:val="24"/>
          <w:szCs w:val="21"/>
        </w:rPr>
        <w:t>2004.</w:t>
      </w:r>
    </w:p>
    <w:p w:rsidR="008E2E33" w:rsidRDefault="00E12048" w:rsidP="00350607">
      <w:pPr>
        <w:spacing w:line="440" w:lineRule="exact"/>
      </w:pPr>
      <w:r w:rsidRPr="00E12048">
        <w:rPr>
          <w:rFonts w:ascii="Times New Roman" w:eastAsia="宋体" w:hAnsi="Times New Roman" w:cs="Times New Roman"/>
          <w:sz w:val="24"/>
          <w:szCs w:val="21"/>
        </w:rPr>
        <w:t xml:space="preserve">[7] D. S. Naidu. Optimal Control </w:t>
      </w:r>
      <w:proofErr w:type="gramStart"/>
      <w:r w:rsidRPr="00E12048">
        <w:rPr>
          <w:rFonts w:ascii="Times New Roman" w:eastAsia="宋体" w:hAnsi="Times New Roman" w:cs="Times New Roman"/>
          <w:sz w:val="24"/>
          <w:szCs w:val="21"/>
        </w:rPr>
        <w:t>Systems[</w:t>
      </w:r>
      <w:proofErr w:type="gramEnd"/>
      <w:r w:rsidRPr="00E12048">
        <w:rPr>
          <w:rFonts w:ascii="Times New Roman" w:eastAsia="宋体" w:hAnsi="Times New Roman" w:cs="Times New Roman"/>
          <w:sz w:val="24"/>
          <w:szCs w:val="21"/>
        </w:rPr>
        <w:t xml:space="preserve">M]. </w:t>
      </w:r>
      <w:proofErr w:type="gramStart"/>
      <w:r w:rsidRPr="00E12048">
        <w:rPr>
          <w:rFonts w:ascii="Times New Roman" w:eastAsia="宋体" w:hAnsi="Times New Roman" w:cs="Times New Roman"/>
          <w:sz w:val="24"/>
          <w:szCs w:val="21"/>
        </w:rPr>
        <w:t>CRC Press, 2003.</w:t>
      </w:r>
      <w:proofErr w:type="gramEnd"/>
    </w:p>
    <w:sectPr w:rsidR="008E2E33" w:rsidSect="00E1204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B0" w:rsidRDefault="002910B0" w:rsidP="00811F71">
      <w:r>
        <w:separator/>
      </w:r>
    </w:p>
  </w:endnote>
  <w:endnote w:type="continuationSeparator" w:id="0">
    <w:p w:rsidR="002910B0" w:rsidRDefault="002910B0" w:rsidP="0081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B0" w:rsidRDefault="002910B0" w:rsidP="00811F71">
      <w:r>
        <w:separator/>
      </w:r>
    </w:p>
  </w:footnote>
  <w:footnote w:type="continuationSeparator" w:id="0">
    <w:p w:rsidR="002910B0" w:rsidRDefault="002910B0" w:rsidP="00811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906C5"/>
    <w:multiLevelType w:val="hybridMultilevel"/>
    <w:tmpl w:val="115AEA72"/>
    <w:lvl w:ilvl="0" w:tplc="F4A4EDEC">
      <w:start w:val="1"/>
      <w:numFmt w:val="decimal"/>
      <w:lvlText w:val="%1."/>
      <w:lvlJc w:val="left"/>
      <w:pPr>
        <w:ind w:left="851" w:hanging="454"/>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48"/>
    <w:rsid w:val="00033287"/>
    <w:rsid w:val="000A16A3"/>
    <w:rsid w:val="001023E4"/>
    <w:rsid w:val="001A6D6A"/>
    <w:rsid w:val="00240C26"/>
    <w:rsid w:val="002473FA"/>
    <w:rsid w:val="002910B0"/>
    <w:rsid w:val="00350607"/>
    <w:rsid w:val="00660EFB"/>
    <w:rsid w:val="006D558F"/>
    <w:rsid w:val="006E4F6E"/>
    <w:rsid w:val="00713B91"/>
    <w:rsid w:val="00811F71"/>
    <w:rsid w:val="009B6A41"/>
    <w:rsid w:val="00CE6895"/>
    <w:rsid w:val="00D42517"/>
    <w:rsid w:val="00DF462D"/>
    <w:rsid w:val="00E12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1F71"/>
    <w:rPr>
      <w:sz w:val="18"/>
      <w:szCs w:val="18"/>
    </w:rPr>
  </w:style>
  <w:style w:type="paragraph" w:styleId="a4">
    <w:name w:val="footer"/>
    <w:basedOn w:val="a"/>
    <w:link w:val="Char0"/>
    <w:uiPriority w:val="99"/>
    <w:unhideWhenUsed/>
    <w:rsid w:val="00811F71"/>
    <w:pPr>
      <w:tabs>
        <w:tab w:val="center" w:pos="4153"/>
        <w:tab w:val="right" w:pos="8306"/>
      </w:tabs>
      <w:snapToGrid w:val="0"/>
      <w:jc w:val="left"/>
    </w:pPr>
    <w:rPr>
      <w:sz w:val="18"/>
      <w:szCs w:val="18"/>
    </w:rPr>
  </w:style>
  <w:style w:type="character" w:customStyle="1" w:styleId="Char0">
    <w:name w:val="页脚 Char"/>
    <w:basedOn w:val="a0"/>
    <w:link w:val="a4"/>
    <w:uiPriority w:val="99"/>
    <w:rsid w:val="00811F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1F71"/>
    <w:rPr>
      <w:sz w:val="18"/>
      <w:szCs w:val="18"/>
    </w:rPr>
  </w:style>
  <w:style w:type="paragraph" w:styleId="a4">
    <w:name w:val="footer"/>
    <w:basedOn w:val="a"/>
    <w:link w:val="Char0"/>
    <w:uiPriority w:val="99"/>
    <w:unhideWhenUsed/>
    <w:rsid w:val="00811F71"/>
    <w:pPr>
      <w:tabs>
        <w:tab w:val="center" w:pos="4153"/>
        <w:tab w:val="right" w:pos="8306"/>
      </w:tabs>
      <w:snapToGrid w:val="0"/>
      <w:jc w:val="left"/>
    </w:pPr>
    <w:rPr>
      <w:sz w:val="18"/>
      <w:szCs w:val="18"/>
    </w:rPr>
  </w:style>
  <w:style w:type="character" w:customStyle="1" w:styleId="Char0">
    <w:name w:val="页脚 Char"/>
    <w:basedOn w:val="a0"/>
    <w:link w:val="a4"/>
    <w:uiPriority w:val="99"/>
    <w:rsid w:val="00811F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311</Words>
  <Characters>1774</Characters>
  <Application>Microsoft Office Word</Application>
  <DocSecurity>0</DocSecurity>
  <Lines>14</Lines>
  <Paragraphs>4</Paragraphs>
  <ScaleCrop>false</ScaleCrop>
  <Company>MS</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gfh</cp:lastModifiedBy>
  <cp:revision>13</cp:revision>
  <dcterms:created xsi:type="dcterms:W3CDTF">2019-04-26T03:05:00Z</dcterms:created>
  <dcterms:modified xsi:type="dcterms:W3CDTF">2021-12-20T04:25:00Z</dcterms:modified>
</cp:coreProperties>
</file>